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1AA20" w14:textId="77777777" w:rsidR="00855450" w:rsidRDefault="00855450">
      <w:pPr>
        <w:rPr>
          <w:rFonts w:ascii="Arial" w:hAnsi="Arial" w:cs="Arial"/>
          <w:b/>
          <w:bCs/>
          <w:sz w:val="32"/>
          <w:szCs w:val="32"/>
        </w:rPr>
      </w:pPr>
    </w:p>
    <w:p w14:paraId="526866A4" w14:textId="71B9835E" w:rsidR="003F67D2" w:rsidRPr="007C2E2A" w:rsidRDefault="001B41F6" w:rsidP="007C2E2A">
      <w:pPr>
        <w:pStyle w:val="Heading1"/>
      </w:pPr>
      <w:r w:rsidRPr="007C2E2A">
        <w:t>Inspection Preparedness Standard Operating Procedure Template</w:t>
      </w:r>
    </w:p>
    <w:p w14:paraId="1C0959D0" w14:textId="77777777" w:rsidR="001B41F6" w:rsidRPr="00D7419E" w:rsidRDefault="001B41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670"/>
        <w:gridCol w:w="270"/>
        <w:gridCol w:w="1980"/>
      </w:tblGrid>
      <w:tr w:rsidR="00EB0EE6" w:rsidRPr="00D7419E" w14:paraId="5467E9E7" w14:textId="77777777" w:rsidTr="009E5B71">
        <w:tc>
          <w:tcPr>
            <w:tcW w:w="1548" w:type="dxa"/>
          </w:tcPr>
          <w:p w14:paraId="338FB73D" w14:textId="23A8F886" w:rsidR="00EB0EE6" w:rsidRPr="007C2E2A" w:rsidRDefault="00EB0EE6" w:rsidP="007C2E2A">
            <w:pPr>
              <w:pStyle w:val="Heading2"/>
            </w:pPr>
            <w:r w:rsidRPr="007C2E2A">
              <w:t>SOP</w:t>
            </w:r>
            <w:r w:rsidR="339CF867" w:rsidRPr="007C2E2A">
              <w:t xml:space="preserve"> </w:t>
            </w:r>
            <w:r w:rsidR="008D6E5D" w:rsidRPr="007C2E2A">
              <w:t>Number</w:t>
            </w:r>
            <w:r w:rsidRPr="007C2E2A">
              <w:t>:</w:t>
            </w:r>
          </w:p>
        </w:tc>
        <w:tc>
          <w:tcPr>
            <w:tcW w:w="7920" w:type="dxa"/>
            <w:gridSpan w:val="3"/>
          </w:tcPr>
          <w:p w14:paraId="2B757721" w14:textId="07A7AEBE" w:rsidR="00EB0EE6" w:rsidRPr="00D7419E" w:rsidRDefault="00EB0EE6" w:rsidP="00ED7137">
            <w:pPr>
              <w:pStyle w:val="Cell"/>
              <w:rPr>
                <w:rFonts w:ascii="Arial" w:hAnsi="Arial" w:cs="Arial"/>
                <w:sz w:val="24"/>
                <w:szCs w:val="24"/>
              </w:rPr>
            </w:pPr>
            <w:r w:rsidRPr="00D7419E">
              <w:rPr>
                <w:rFonts w:ascii="Arial" w:hAnsi="Arial" w:cs="Arial"/>
                <w:sz w:val="24"/>
                <w:szCs w:val="24"/>
              </w:rPr>
              <w:fldChar w:fldCharType="begin"/>
            </w:r>
            <w:r w:rsidRPr="00D7419E">
              <w:rPr>
                <w:rFonts w:ascii="Arial" w:hAnsi="Arial" w:cs="Arial"/>
                <w:sz w:val="24"/>
                <w:szCs w:val="24"/>
              </w:rPr>
              <w:instrText>MACROBUTTON NoMacro [0.0]</w:instrText>
            </w:r>
            <w:r w:rsidRPr="00D7419E">
              <w:rPr>
                <w:rFonts w:ascii="Arial" w:hAnsi="Arial" w:cs="Arial"/>
                <w:sz w:val="24"/>
                <w:szCs w:val="24"/>
              </w:rPr>
              <w:fldChar w:fldCharType="end"/>
            </w:r>
          </w:p>
        </w:tc>
      </w:tr>
      <w:tr w:rsidR="00EB0EE6" w:rsidRPr="00D7419E" w14:paraId="59360F79" w14:textId="77777777" w:rsidTr="009E5B71">
        <w:tc>
          <w:tcPr>
            <w:tcW w:w="1548" w:type="dxa"/>
          </w:tcPr>
          <w:p w14:paraId="3185369C" w14:textId="77777777" w:rsidR="00EB0EE6" w:rsidRPr="00D7419E" w:rsidRDefault="00EB0EE6" w:rsidP="00ED7137">
            <w:pPr>
              <w:pStyle w:val="CellHeading2"/>
              <w:rPr>
                <w:rFonts w:ascii="Arial" w:hAnsi="Arial" w:cs="Arial"/>
                <w:i w:val="0"/>
                <w:sz w:val="24"/>
                <w:szCs w:val="24"/>
              </w:rPr>
            </w:pPr>
            <w:r w:rsidRPr="00D7419E">
              <w:rPr>
                <w:rFonts w:ascii="Arial" w:hAnsi="Arial" w:cs="Arial"/>
                <w:i w:val="0"/>
                <w:sz w:val="24"/>
                <w:szCs w:val="24"/>
              </w:rPr>
              <w:t>Version:</w:t>
            </w:r>
          </w:p>
        </w:tc>
        <w:tc>
          <w:tcPr>
            <w:tcW w:w="7920" w:type="dxa"/>
            <w:gridSpan w:val="3"/>
          </w:tcPr>
          <w:p w14:paraId="5E8CC388" w14:textId="77777777" w:rsidR="00EB0EE6" w:rsidRPr="00D7419E" w:rsidRDefault="00EB0EE6" w:rsidP="7E921CE1">
            <w:pPr>
              <w:pStyle w:val="Cell"/>
              <w:rPr>
                <w:rFonts w:ascii="Arial" w:hAnsi="Arial" w:cs="Arial"/>
                <w:sz w:val="24"/>
                <w:szCs w:val="24"/>
              </w:rPr>
            </w:pPr>
            <w:r w:rsidRPr="00D7419E">
              <w:rPr>
                <w:rFonts w:ascii="Arial" w:hAnsi="Arial" w:cs="Arial"/>
                <w:sz w:val="24"/>
                <w:szCs w:val="24"/>
              </w:rPr>
              <w:t>1.0</w:t>
            </w:r>
          </w:p>
        </w:tc>
      </w:tr>
      <w:tr w:rsidR="00EB0EE6" w:rsidRPr="00D7419E" w14:paraId="56623754" w14:textId="77777777" w:rsidTr="009E5B71">
        <w:tc>
          <w:tcPr>
            <w:tcW w:w="1548" w:type="dxa"/>
          </w:tcPr>
          <w:p w14:paraId="09FC7159" w14:textId="77777777" w:rsidR="00EB0EE6" w:rsidRPr="00D7419E" w:rsidRDefault="00EB0EE6" w:rsidP="00ED7137">
            <w:pPr>
              <w:pStyle w:val="CellHeading2"/>
              <w:rPr>
                <w:rFonts w:ascii="Arial" w:hAnsi="Arial" w:cs="Arial"/>
                <w:i w:val="0"/>
                <w:sz w:val="24"/>
                <w:szCs w:val="24"/>
              </w:rPr>
            </w:pPr>
            <w:r w:rsidRPr="00D7419E">
              <w:rPr>
                <w:rFonts w:ascii="Arial" w:hAnsi="Arial" w:cs="Arial"/>
                <w:i w:val="0"/>
                <w:sz w:val="24"/>
                <w:szCs w:val="24"/>
              </w:rPr>
              <w:t>Author(s):</w:t>
            </w:r>
          </w:p>
        </w:tc>
        <w:tc>
          <w:tcPr>
            <w:tcW w:w="7920" w:type="dxa"/>
            <w:gridSpan w:val="3"/>
          </w:tcPr>
          <w:p w14:paraId="34951563" w14:textId="14AECF73" w:rsidR="00EB0EE6" w:rsidRPr="00D7419E" w:rsidRDefault="00EB0EE6" w:rsidP="00ED7137">
            <w:pPr>
              <w:pStyle w:val="Cell"/>
              <w:rPr>
                <w:rFonts w:ascii="Arial" w:hAnsi="Arial" w:cs="Arial"/>
                <w:sz w:val="24"/>
                <w:szCs w:val="24"/>
              </w:rPr>
            </w:pPr>
            <w:r w:rsidRPr="00D7419E">
              <w:rPr>
                <w:rFonts w:ascii="Arial" w:hAnsi="Arial" w:cs="Arial"/>
                <w:sz w:val="24"/>
                <w:szCs w:val="24"/>
              </w:rPr>
              <w:fldChar w:fldCharType="begin"/>
            </w:r>
            <w:r w:rsidRPr="00D7419E">
              <w:rPr>
                <w:rFonts w:ascii="Arial" w:hAnsi="Arial" w:cs="Arial"/>
                <w:sz w:val="24"/>
                <w:szCs w:val="24"/>
              </w:rPr>
              <w:instrText>MACROBUTTON NoMacro [Name]</w:instrText>
            </w:r>
            <w:r w:rsidRPr="00D7419E">
              <w:rPr>
                <w:rFonts w:ascii="Arial" w:hAnsi="Arial" w:cs="Arial"/>
                <w:sz w:val="24"/>
                <w:szCs w:val="24"/>
              </w:rPr>
              <w:fldChar w:fldCharType="end"/>
            </w:r>
            <w:r w:rsidRPr="00D7419E">
              <w:rPr>
                <w:rFonts w:ascii="Arial" w:hAnsi="Arial" w:cs="Arial"/>
                <w:sz w:val="24"/>
                <w:szCs w:val="24"/>
              </w:rPr>
              <w:t xml:space="preserve">, </w:t>
            </w:r>
            <w:r w:rsidRPr="00D7419E">
              <w:rPr>
                <w:rFonts w:ascii="Arial" w:hAnsi="Arial" w:cs="Arial"/>
                <w:sz w:val="24"/>
                <w:szCs w:val="24"/>
              </w:rPr>
              <w:fldChar w:fldCharType="begin"/>
            </w:r>
            <w:r w:rsidRPr="00D7419E">
              <w:rPr>
                <w:rFonts w:ascii="Arial" w:hAnsi="Arial" w:cs="Arial"/>
                <w:sz w:val="24"/>
                <w:szCs w:val="24"/>
              </w:rPr>
              <w:instrText>MACROBUTTON NoMacro [Title]</w:instrText>
            </w:r>
            <w:r w:rsidRPr="00D7419E">
              <w:rPr>
                <w:rFonts w:ascii="Arial" w:hAnsi="Arial" w:cs="Arial"/>
                <w:sz w:val="24"/>
                <w:szCs w:val="24"/>
              </w:rPr>
              <w:fldChar w:fldCharType="end"/>
            </w:r>
            <w:r w:rsidRPr="00D7419E">
              <w:rPr>
                <w:rFonts w:ascii="Arial" w:hAnsi="Arial" w:cs="Arial"/>
                <w:sz w:val="24"/>
                <w:szCs w:val="24"/>
              </w:rPr>
              <w:br/>
            </w:r>
            <w:r w:rsidRPr="00D7419E">
              <w:rPr>
                <w:rFonts w:ascii="Arial" w:hAnsi="Arial" w:cs="Arial"/>
                <w:sz w:val="24"/>
                <w:szCs w:val="24"/>
              </w:rPr>
              <w:fldChar w:fldCharType="begin"/>
            </w:r>
            <w:r w:rsidRPr="00D7419E">
              <w:rPr>
                <w:rFonts w:ascii="Arial" w:hAnsi="Arial" w:cs="Arial"/>
                <w:sz w:val="24"/>
                <w:szCs w:val="24"/>
              </w:rPr>
              <w:instrText>MACROBUTTON NoMacro [Name]</w:instrText>
            </w:r>
            <w:r w:rsidRPr="00D7419E">
              <w:rPr>
                <w:rFonts w:ascii="Arial" w:hAnsi="Arial" w:cs="Arial"/>
                <w:sz w:val="24"/>
                <w:szCs w:val="24"/>
              </w:rPr>
              <w:fldChar w:fldCharType="end"/>
            </w:r>
            <w:r w:rsidRPr="00D7419E">
              <w:rPr>
                <w:rFonts w:ascii="Arial" w:hAnsi="Arial" w:cs="Arial"/>
                <w:sz w:val="24"/>
                <w:szCs w:val="24"/>
              </w:rPr>
              <w:t xml:space="preserve">, </w:t>
            </w:r>
            <w:r w:rsidRPr="00D7419E">
              <w:rPr>
                <w:rFonts w:ascii="Arial" w:hAnsi="Arial" w:cs="Arial"/>
                <w:sz w:val="24"/>
                <w:szCs w:val="24"/>
              </w:rPr>
              <w:fldChar w:fldCharType="begin"/>
            </w:r>
            <w:r w:rsidRPr="00D7419E">
              <w:rPr>
                <w:rFonts w:ascii="Arial" w:hAnsi="Arial" w:cs="Arial"/>
                <w:sz w:val="24"/>
                <w:szCs w:val="24"/>
              </w:rPr>
              <w:instrText>MACROBUTTON NoMacro [Title]</w:instrText>
            </w:r>
            <w:r w:rsidRPr="00D7419E">
              <w:rPr>
                <w:rFonts w:ascii="Arial" w:hAnsi="Arial" w:cs="Arial"/>
                <w:sz w:val="24"/>
                <w:szCs w:val="24"/>
              </w:rPr>
              <w:fldChar w:fldCharType="end"/>
            </w:r>
          </w:p>
        </w:tc>
      </w:tr>
      <w:tr w:rsidR="00EB0EE6" w:rsidRPr="00D7419E" w14:paraId="644A32B7" w14:textId="77777777" w:rsidTr="009E5B71">
        <w:trPr>
          <w:trHeight w:hRule="exact" w:val="773"/>
        </w:trPr>
        <w:tc>
          <w:tcPr>
            <w:tcW w:w="1548" w:type="dxa"/>
          </w:tcPr>
          <w:p w14:paraId="383D1F6B" w14:textId="65415C8D" w:rsidR="00EB0EE6" w:rsidRPr="00D7419E" w:rsidRDefault="00EB0EE6" w:rsidP="00F06CF4">
            <w:pPr>
              <w:pStyle w:val="CellHeading2"/>
              <w:jc w:val="left"/>
              <w:rPr>
                <w:rFonts w:ascii="Arial" w:hAnsi="Arial" w:cs="Arial"/>
                <w:i w:val="0"/>
                <w:sz w:val="24"/>
                <w:szCs w:val="24"/>
              </w:rPr>
            </w:pPr>
            <w:r w:rsidRPr="00D7419E">
              <w:rPr>
                <w:rFonts w:ascii="Arial" w:hAnsi="Arial" w:cs="Arial"/>
                <w:i w:val="0"/>
                <w:sz w:val="24"/>
                <w:szCs w:val="24"/>
              </w:rPr>
              <w:t xml:space="preserve">Approval: </w:t>
            </w:r>
          </w:p>
        </w:tc>
        <w:tc>
          <w:tcPr>
            <w:tcW w:w="5670" w:type="dxa"/>
          </w:tcPr>
          <w:p w14:paraId="1BEB2F87" w14:textId="77777777" w:rsidR="00EB0EE6" w:rsidRPr="00D7419E" w:rsidRDefault="00EB0EE6" w:rsidP="00ED7137">
            <w:pPr>
              <w:pStyle w:val="Cell"/>
              <w:rPr>
                <w:rFonts w:ascii="Arial" w:hAnsi="Arial" w:cs="Arial"/>
                <w:b/>
                <w:bCs/>
                <w:sz w:val="24"/>
                <w:szCs w:val="24"/>
              </w:rPr>
            </w:pPr>
            <w:r w:rsidRPr="00D7419E">
              <w:rPr>
                <w:rFonts w:ascii="Arial" w:hAnsi="Arial" w:cs="Arial"/>
                <w:b/>
                <w:bCs/>
                <w:sz w:val="24"/>
                <w:szCs w:val="24"/>
              </w:rPr>
              <w:t>Approved By</w:t>
            </w:r>
          </w:p>
        </w:tc>
        <w:tc>
          <w:tcPr>
            <w:tcW w:w="270" w:type="dxa"/>
          </w:tcPr>
          <w:p w14:paraId="288B17D9" w14:textId="77777777" w:rsidR="00EB0EE6" w:rsidRPr="00D7419E" w:rsidRDefault="00EB0EE6" w:rsidP="00ED7137">
            <w:pPr>
              <w:pStyle w:val="Cell"/>
              <w:rPr>
                <w:rFonts w:ascii="Arial" w:hAnsi="Arial" w:cs="Arial"/>
                <w:b/>
                <w:bCs/>
                <w:sz w:val="24"/>
                <w:szCs w:val="24"/>
              </w:rPr>
            </w:pPr>
          </w:p>
        </w:tc>
        <w:tc>
          <w:tcPr>
            <w:tcW w:w="1980" w:type="dxa"/>
          </w:tcPr>
          <w:p w14:paraId="7B1EB672" w14:textId="77777777" w:rsidR="00EB0EE6" w:rsidRPr="00D7419E" w:rsidRDefault="00EB0EE6" w:rsidP="00ED7137">
            <w:pPr>
              <w:pStyle w:val="Cell"/>
              <w:rPr>
                <w:rFonts w:ascii="Arial" w:hAnsi="Arial" w:cs="Arial"/>
                <w:sz w:val="24"/>
                <w:szCs w:val="24"/>
              </w:rPr>
            </w:pPr>
            <w:r w:rsidRPr="00D7419E">
              <w:rPr>
                <w:rFonts w:ascii="Arial" w:hAnsi="Arial" w:cs="Arial"/>
                <w:b/>
                <w:bCs/>
                <w:sz w:val="24"/>
                <w:szCs w:val="24"/>
              </w:rPr>
              <w:t>Date</w:t>
            </w:r>
          </w:p>
        </w:tc>
      </w:tr>
      <w:tr w:rsidR="00EB0EE6" w:rsidRPr="00D7419E" w14:paraId="092F7AC6" w14:textId="77777777" w:rsidTr="009E5B71">
        <w:trPr>
          <w:trHeight w:hRule="exact" w:val="504"/>
        </w:trPr>
        <w:tc>
          <w:tcPr>
            <w:tcW w:w="1548" w:type="dxa"/>
            <w:tcBorders>
              <w:bottom w:val="single" w:sz="4" w:space="0" w:color="auto"/>
            </w:tcBorders>
          </w:tcPr>
          <w:p w14:paraId="0D8887B3" w14:textId="115919B7" w:rsidR="00EB0EE6" w:rsidRPr="00D7419E" w:rsidRDefault="00EB0EE6" w:rsidP="00ED7137">
            <w:pPr>
              <w:pStyle w:val="CellHeading2"/>
              <w:rPr>
                <w:rFonts w:ascii="Arial" w:hAnsi="Arial" w:cs="Arial"/>
                <w:b w:val="0"/>
                <w:bCs/>
                <w:i w:val="0"/>
                <w:sz w:val="24"/>
                <w:szCs w:val="24"/>
              </w:rPr>
            </w:pPr>
            <w:r w:rsidRPr="00D7419E">
              <w:rPr>
                <w:rFonts w:ascii="Arial" w:hAnsi="Arial" w:cs="Arial"/>
                <w:b w:val="0"/>
                <w:bCs/>
                <w:i w:val="0"/>
                <w:sz w:val="24"/>
                <w:szCs w:val="24"/>
              </w:rPr>
              <w:t>[signature]</w:t>
            </w:r>
          </w:p>
        </w:tc>
        <w:tc>
          <w:tcPr>
            <w:tcW w:w="5670" w:type="dxa"/>
            <w:tcBorders>
              <w:bottom w:val="single" w:sz="4" w:space="0" w:color="auto"/>
            </w:tcBorders>
          </w:tcPr>
          <w:p w14:paraId="49CAA31C" w14:textId="7B3E475F" w:rsidR="00EB0EE6" w:rsidRPr="00D7419E" w:rsidRDefault="00EB0EE6" w:rsidP="00ED7137">
            <w:pPr>
              <w:pStyle w:val="Cell"/>
              <w:spacing w:before="60"/>
              <w:rPr>
                <w:rFonts w:ascii="Arial" w:hAnsi="Arial" w:cs="Arial"/>
                <w:b/>
                <w:bCs/>
                <w:sz w:val="24"/>
                <w:szCs w:val="24"/>
              </w:rPr>
            </w:pPr>
            <w:r w:rsidRPr="00D7419E">
              <w:rPr>
                <w:rFonts w:ascii="Arial" w:hAnsi="Arial" w:cs="Arial"/>
                <w:sz w:val="24"/>
                <w:szCs w:val="24"/>
              </w:rPr>
              <w:fldChar w:fldCharType="begin"/>
            </w:r>
            <w:r w:rsidRPr="00D7419E">
              <w:rPr>
                <w:rFonts w:ascii="Arial" w:hAnsi="Arial" w:cs="Arial"/>
                <w:sz w:val="24"/>
                <w:szCs w:val="24"/>
              </w:rPr>
              <w:instrText>MACROBUTTON NoMacro [Name]</w:instrText>
            </w:r>
            <w:r w:rsidRPr="00D7419E">
              <w:rPr>
                <w:rFonts w:ascii="Arial" w:hAnsi="Arial" w:cs="Arial"/>
                <w:sz w:val="24"/>
                <w:szCs w:val="24"/>
              </w:rPr>
              <w:fldChar w:fldCharType="end"/>
            </w:r>
            <w:r w:rsidRPr="00D7419E">
              <w:rPr>
                <w:rFonts w:ascii="Arial" w:hAnsi="Arial" w:cs="Arial"/>
                <w:sz w:val="24"/>
                <w:szCs w:val="24"/>
              </w:rPr>
              <w:t xml:space="preserve">, Principal Investigator </w:t>
            </w:r>
          </w:p>
        </w:tc>
        <w:tc>
          <w:tcPr>
            <w:tcW w:w="270" w:type="dxa"/>
            <w:tcBorders>
              <w:bottom w:val="single" w:sz="4" w:space="0" w:color="auto"/>
            </w:tcBorders>
          </w:tcPr>
          <w:p w14:paraId="7DE05524" w14:textId="77777777" w:rsidR="00EB0EE6" w:rsidRPr="00D7419E" w:rsidRDefault="00EB0EE6" w:rsidP="00ED7137">
            <w:pPr>
              <w:pStyle w:val="Cell"/>
              <w:rPr>
                <w:rFonts w:ascii="Arial" w:hAnsi="Arial" w:cs="Arial"/>
                <w:b/>
                <w:bCs/>
                <w:sz w:val="24"/>
                <w:szCs w:val="24"/>
              </w:rPr>
            </w:pPr>
          </w:p>
        </w:tc>
        <w:tc>
          <w:tcPr>
            <w:tcW w:w="1980" w:type="dxa"/>
            <w:tcBorders>
              <w:bottom w:val="single" w:sz="4" w:space="0" w:color="auto"/>
            </w:tcBorders>
          </w:tcPr>
          <w:p w14:paraId="222F3C78" w14:textId="77777777" w:rsidR="00EB0EE6" w:rsidRPr="00D7419E" w:rsidRDefault="00EB0EE6" w:rsidP="00ED7137">
            <w:pPr>
              <w:pStyle w:val="Cell"/>
              <w:rPr>
                <w:rFonts w:ascii="Arial" w:hAnsi="Arial" w:cs="Arial"/>
                <w:b/>
                <w:bCs/>
                <w:sz w:val="24"/>
                <w:szCs w:val="24"/>
              </w:rPr>
            </w:pPr>
          </w:p>
        </w:tc>
      </w:tr>
      <w:tr w:rsidR="00EB0EE6" w:rsidRPr="00D7419E" w14:paraId="419B7AEF" w14:textId="77777777" w:rsidTr="009E5B71">
        <w:trPr>
          <w:trHeight w:hRule="exact" w:val="504"/>
        </w:trPr>
        <w:tc>
          <w:tcPr>
            <w:tcW w:w="1548" w:type="dxa"/>
            <w:tcBorders>
              <w:bottom w:val="single" w:sz="4" w:space="0" w:color="auto"/>
            </w:tcBorders>
          </w:tcPr>
          <w:p w14:paraId="7D85B3BA" w14:textId="1F44F7C2" w:rsidR="00EB0EE6" w:rsidRPr="00D7419E" w:rsidRDefault="00EB0EE6" w:rsidP="00ED7137">
            <w:pPr>
              <w:pStyle w:val="CellHeading2"/>
              <w:rPr>
                <w:rFonts w:ascii="Arial" w:hAnsi="Arial" w:cs="Arial"/>
                <w:b w:val="0"/>
                <w:bCs/>
                <w:i w:val="0"/>
                <w:sz w:val="24"/>
                <w:szCs w:val="24"/>
              </w:rPr>
            </w:pPr>
            <w:r w:rsidRPr="00D7419E">
              <w:rPr>
                <w:rFonts w:ascii="Arial" w:hAnsi="Arial" w:cs="Arial"/>
                <w:b w:val="0"/>
                <w:bCs/>
                <w:i w:val="0"/>
                <w:sz w:val="24"/>
                <w:szCs w:val="24"/>
              </w:rPr>
              <w:t>[signature]</w:t>
            </w:r>
          </w:p>
        </w:tc>
        <w:tc>
          <w:tcPr>
            <w:tcW w:w="5670" w:type="dxa"/>
            <w:tcBorders>
              <w:bottom w:val="single" w:sz="4" w:space="0" w:color="auto"/>
            </w:tcBorders>
          </w:tcPr>
          <w:p w14:paraId="0D4CD073" w14:textId="6E7072C4" w:rsidR="00EB0EE6" w:rsidRPr="00D7419E" w:rsidRDefault="00EB0EE6" w:rsidP="00ED7137">
            <w:pPr>
              <w:pStyle w:val="Cell"/>
              <w:spacing w:before="60"/>
              <w:rPr>
                <w:rFonts w:ascii="Arial" w:hAnsi="Arial" w:cs="Arial"/>
                <w:sz w:val="24"/>
                <w:szCs w:val="24"/>
              </w:rPr>
            </w:pPr>
            <w:r w:rsidRPr="00D7419E">
              <w:rPr>
                <w:rFonts w:ascii="Arial" w:hAnsi="Arial" w:cs="Arial"/>
                <w:sz w:val="24"/>
                <w:szCs w:val="24"/>
              </w:rPr>
              <w:fldChar w:fldCharType="begin"/>
            </w:r>
            <w:r w:rsidRPr="00D7419E">
              <w:rPr>
                <w:rFonts w:ascii="Arial" w:hAnsi="Arial" w:cs="Arial"/>
                <w:sz w:val="24"/>
                <w:szCs w:val="24"/>
              </w:rPr>
              <w:instrText>MACROBUTTON NoMacro [Name]</w:instrText>
            </w:r>
            <w:r w:rsidRPr="00D7419E">
              <w:rPr>
                <w:rFonts w:ascii="Arial" w:hAnsi="Arial" w:cs="Arial"/>
                <w:sz w:val="24"/>
                <w:szCs w:val="24"/>
              </w:rPr>
              <w:fldChar w:fldCharType="end"/>
            </w:r>
            <w:r w:rsidRPr="00D7419E">
              <w:rPr>
                <w:rFonts w:ascii="Arial" w:hAnsi="Arial" w:cs="Arial"/>
                <w:sz w:val="24"/>
                <w:szCs w:val="24"/>
              </w:rPr>
              <w:t xml:space="preserve">, </w:t>
            </w:r>
            <w:r w:rsidRPr="00D7419E">
              <w:rPr>
                <w:rFonts w:ascii="Arial" w:hAnsi="Arial" w:cs="Arial"/>
                <w:sz w:val="24"/>
                <w:szCs w:val="24"/>
              </w:rPr>
              <w:fldChar w:fldCharType="begin"/>
            </w:r>
            <w:r w:rsidRPr="00D7419E">
              <w:rPr>
                <w:rFonts w:ascii="Arial" w:hAnsi="Arial" w:cs="Arial"/>
                <w:sz w:val="24"/>
                <w:szCs w:val="24"/>
              </w:rPr>
              <w:instrText>MACROBUTTON NoMacro [Title]</w:instrText>
            </w:r>
            <w:r w:rsidRPr="00D7419E">
              <w:rPr>
                <w:rFonts w:ascii="Arial" w:hAnsi="Arial" w:cs="Arial"/>
                <w:sz w:val="24"/>
                <w:szCs w:val="24"/>
              </w:rPr>
              <w:fldChar w:fldCharType="end"/>
            </w:r>
          </w:p>
        </w:tc>
        <w:tc>
          <w:tcPr>
            <w:tcW w:w="270" w:type="dxa"/>
            <w:tcBorders>
              <w:bottom w:val="single" w:sz="4" w:space="0" w:color="auto"/>
            </w:tcBorders>
          </w:tcPr>
          <w:p w14:paraId="56E57237" w14:textId="77777777" w:rsidR="00EB0EE6" w:rsidRPr="00D7419E" w:rsidRDefault="00EB0EE6" w:rsidP="00ED7137">
            <w:pPr>
              <w:pStyle w:val="Cell"/>
              <w:rPr>
                <w:rFonts w:ascii="Arial" w:hAnsi="Arial" w:cs="Arial"/>
                <w:b/>
                <w:bCs/>
                <w:sz w:val="24"/>
                <w:szCs w:val="24"/>
              </w:rPr>
            </w:pPr>
          </w:p>
        </w:tc>
        <w:tc>
          <w:tcPr>
            <w:tcW w:w="1980" w:type="dxa"/>
            <w:tcBorders>
              <w:bottom w:val="single" w:sz="4" w:space="0" w:color="auto"/>
            </w:tcBorders>
          </w:tcPr>
          <w:p w14:paraId="3B5B88CA" w14:textId="77777777" w:rsidR="00EB0EE6" w:rsidRPr="00D7419E" w:rsidRDefault="00EB0EE6" w:rsidP="00ED7137">
            <w:pPr>
              <w:pStyle w:val="Cell"/>
              <w:rPr>
                <w:rFonts w:ascii="Arial" w:hAnsi="Arial" w:cs="Arial"/>
                <w:b/>
                <w:bCs/>
                <w:sz w:val="24"/>
                <w:szCs w:val="24"/>
              </w:rPr>
            </w:pPr>
          </w:p>
        </w:tc>
      </w:tr>
    </w:tbl>
    <w:p w14:paraId="1D0E78B8" w14:textId="77777777" w:rsidR="004735C9" w:rsidRPr="00D7419E" w:rsidRDefault="00684ADB" w:rsidP="004735C9">
      <w:pPr>
        <w:spacing w:before="60"/>
        <w:rPr>
          <w:rFonts w:ascii="Arial" w:hAnsi="Arial" w:cs="Arial"/>
        </w:rPr>
      </w:pPr>
      <w:r w:rsidRPr="00D7419E">
        <w:rPr>
          <w:rFonts w:ascii="Arial" w:hAnsi="Arial" w:cs="Arial"/>
        </w:rPr>
        <w:t>[Sites may use the following language, some version of it, or use their own. Make sure you use your CRS Standard Operating Procedure (SOP) shell]</w:t>
      </w:r>
      <w:r w:rsidR="004735C9" w:rsidRPr="00D7419E">
        <w:rPr>
          <w:rFonts w:ascii="Arial" w:hAnsi="Arial" w:cs="Arial"/>
        </w:rPr>
        <w:t xml:space="preserve"> </w:t>
      </w:r>
    </w:p>
    <w:p w14:paraId="7E4E70B4" w14:textId="77777777" w:rsidR="004735C9" w:rsidRPr="00D7419E" w:rsidRDefault="004735C9" w:rsidP="004735C9">
      <w:pPr>
        <w:spacing w:before="60"/>
        <w:rPr>
          <w:rFonts w:ascii="Arial" w:hAnsi="Arial" w:cs="Arial"/>
        </w:rPr>
      </w:pPr>
    </w:p>
    <w:p w14:paraId="36C2AE51" w14:textId="2A2E9BD4" w:rsidR="00684ADB" w:rsidRDefault="004735C9" w:rsidP="006F2550">
      <w:pPr>
        <w:spacing w:before="60"/>
        <w:rPr>
          <w:rFonts w:ascii="Arial" w:hAnsi="Arial" w:cs="Arial"/>
        </w:rPr>
      </w:pPr>
      <w:r w:rsidRPr="00D7419E">
        <w:rPr>
          <w:rFonts w:ascii="Arial" w:hAnsi="Arial" w:cs="Arial"/>
        </w:rPr>
        <w:t xml:space="preserve">[This SOP may be modified to apply to all regulatory agencies (United States Food and Drug Administration [U.S. FDA], European Medicines Agency [EMA], and local Regulatory Agencies) that may conduct a regulatory inspection at the CRS to assess compliance with applicable regulatory agency, </w:t>
      </w:r>
      <w:r w:rsidR="008434CE" w:rsidRPr="00D7419E">
        <w:rPr>
          <w:rFonts w:ascii="Arial" w:hAnsi="Arial" w:cs="Arial"/>
        </w:rPr>
        <w:t>Division of AIDS (DAIDS)</w:t>
      </w:r>
      <w:r w:rsidRPr="00D7419E">
        <w:rPr>
          <w:rFonts w:ascii="Arial" w:hAnsi="Arial" w:cs="Arial"/>
        </w:rPr>
        <w:t>, Institutional Review Board [IRB]/Ethics Committee [EC], International Council for Harmonisation (ICH) Good Clinical Practices (GCP) requirements, and site SOPs for conducting clinical trials. This SOP may also be adapted to any CRS study and is not necessarily limited to DAIDS</w:t>
      </w:r>
      <w:r w:rsidRPr="00D7419E">
        <w:rPr>
          <w:rFonts w:ascii="Arial" w:eastAsia="Calibri" w:hAnsi="Arial" w:cs="Arial"/>
          <w:kern w:val="24"/>
        </w:rPr>
        <w:t xml:space="preserve"> CRSs</w:t>
      </w:r>
      <w:r w:rsidRPr="00D7419E">
        <w:rPr>
          <w:rFonts w:ascii="Arial" w:hAnsi="Arial" w:cs="Arial"/>
        </w:rPr>
        <w:t>.]</w:t>
      </w:r>
    </w:p>
    <w:p w14:paraId="591CED07" w14:textId="77777777" w:rsidR="007C2E2A" w:rsidRDefault="007C2E2A" w:rsidP="006F2550">
      <w:pPr>
        <w:spacing w:before="60"/>
        <w:rPr>
          <w:rFonts w:ascii="Arial" w:hAnsi="Arial" w:cs="Arial"/>
        </w:rPr>
      </w:pPr>
    </w:p>
    <w:p w14:paraId="3F28D12C" w14:textId="3A47157D" w:rsidR="00AC088E" w:rsidRPr="009E5B71" w:rsidRDefault="00986F3E" w:rsidP="007C2E2A">
      <w:pPr>
        <w:pStyle w:val="Heading2"/>
      </w:pPr>
      <w:r w:rsidRPr="009E5B71">
        <w:t>1.0</w:t>
      </w:r>
      <w:r>
        <w:t xml:space="preserve">   </w:t>
      </w:r>
      <w:bookmarkStart w:id="0" w:name="_GoBack"/>
      <w:bookmarkEnd w:id="0"/>
      <w:r w:rsidR="00AC088E" w:rsidRPr="00FF32EA">
        <w:t>PURPOSE</w:t>
      </w:r>
      <w:r w:rsidR="00AC088E" w:rsidRPr="009E5B71">
        <w:t xml:space="preserve">: </w:t>
      </w:r>
    </w:p>
    <w:p w14:paraId="1BED5FBA" w14:textId="77777777" w:rsidR="00AC088E" w:rsidRPr="00D7419E" w:rsidRDefault="00AC088E" w:rsidP="00AC088E">
      <w:pPr>
        <w:rPr>
          <w:rFonts w:ascii="Arial" w:hAnsi="Arial" w:cs="Arial"/>
          <w:b/>
        </w:rPr>
      </w:pPr>
    </w:p>
    <w:p w14:paraId="26356463" w14:textId="330758DF" w:rsidR="00AC088E" w:rsidRDefault="00AC088E" w:rsidP="001D4A4B">
      <w:pPr>
        <w:pStyle w:val="ListParagraph"/>
        <w:spacing w:line="240" w:lineRule="atLeast"/>
        <w:ind w:left="0"/>
        <w:rPr>
          <w:rFonts w:ascii="Arial" w:hAnsi="Arial" w:cs="Arial"/>
        </w:rPr>
      </w:pPr>
      <w:r w:rsidRPr="00D7419E">
        <w:rPr>
          <w:rFonts w:ascii="Arial" w:hAnsi="Arial" w:cs="Arial"/>
        </w:rPr>
        <w:t xml:space="preserve">The purpose of this SOP is to outline the </w:t>
      </w:r>
      <w:r w:rsidR="00CB09B5" w:rsidRPr="00D7419E">
        <w:rPr>
          <w:rFonts w:ascii="Arial" w:hAnsi="Arial" w:cs="Arial"/>
        </w:rPr>
        <w:t xml:space="preserve">various </w:t>
      </w:r>
      <w:r w:rsidRPr="00D7419E">
        <w:rPr>
          <w:rFonts w:ascii="Arial" w:hAnsi="Arial" w:cs="Arial"/>
        </w:rPr>
        <w:t>roles and responsibilities, activities, and procedures that should be undertaken at [insert site name]</w:t>
      </w:r>
      <w:r w:rsidR="0D153372" w:rsidRPr="00D7419E">
        <w:rPr>
          <w:rFonts w:ascii="Arial" w:hAnsi="Arial" w:cs="Arial"/>
        </w:rPr>
        <w:t xml:space="preserve"> from the time the inspection is announced, during the inspection, and </w:t>
      </w:r>
      <w:r w:rsidR="00A44B62" w:rsidRPr="00D7419E">
        <w:rPr>
          <w:rFonts w:ascii="Arial" w:hAnsi="Arial" w:cs="Arial"/>
        </w:rPr>
        <w:t xml:space="preserve">beyond, </w:t>
      </w:r>
      <w:r w:rsidR="0D153372" w:rsidRPr="00D7419E">
        <w:rPr>
          <w:rFonts w:ascii="Arial" w:hAnsi="Arial" w:cs="Arial"/>
        </w:rPr>
        <w:t xml:space="preserve">until all </w:t>
      </w:r>
      <w:r w:rsidR="00A44B62" w:rsidRPr="00D7419E">
        <w:rPr>
          <w:rFonts w:ascii="Arial" w:hAnsi="Arial" w:cs="Arial"/>
        </w:rPr>
        <w:t xml:space="preserve">related </w:t>
      </w:r>
      <w:r w:rsidR="0D153372" w:rsidRPr="00D7419E">
        <w:rPr>
          <w:rFonts w:ascii="Arial" w:hAnsi="Arial" w:cs="Arial"/>
        </w:rPr>
        <w:t>follow-up activities have been completed.</w:t>
      </w:r>
    </w:p>
    <w:p w14:paraId="3BE92E51" w14:textId="77777777" w:rsidR="00CC437F" w:rsidRPr="00D7419E" w:rsidRDefault="00CC437F" w:rsidP="001D4A4B">
      <w:pPr>
        <w:pStyle w:val="ListParagraph"/>
        <w:spacing w:line="240" w:lineRule="atLeast"/>
        <w:ind w:left="0"/>
        <w:rPr>
          <w:rFonts w:ascii="Arial" w:hAnsi="Arial" w:cs="Arial"/>
        </w:rPr>
      </w:pPr>
    </w:p>
    <w:p w14:paraId="0BEFBE3C" w14:textId="12E030DE" w:rsidR="00AC088E" w:rsidRPr="009E5B71" w:rsidRDefault="005926C9" w:rsidP="005926C9">
      <w:pPr>
        <w:pStyle w:val="Heading2"/>
        <w:numPr>
          <w:ilvl w:val="0"/>
          <w:numId w:val="35"/>
        </w:numPr>
        <w:ind w:left="284"/>
        <w:jc w:val="both"/>
      </w:pPr>
      <w:r>
        <w:t xml:space="preserve"> </w:t>
      </w:r>
      <w:r>
        <w:tab/>
      </w:r>
      <w:r w:rsidR="00AC088E" w:rsidRPr="009E5B71">
        <w:t xml:space="preserve">SCOPE: </w:t>
      </w:r>
    </w:p>
    <w:p w14:paraId="0761B03C" w14:textId="77777777" w:rsidR="00AC088E" w:rsidRPr="00D7419E" w:rsidRDefault="00AC088E" w:rsidP="00AC088E">
      <w:pPr>
        <w:pStyle w:val="ListParagraph"/>
        <w:ind w:left="0"/>
        <w:rPr>
          <w:rFonts w:ascii="Arial" w:hAnsi="Arial" w:cs="Arial"/>
        </w:rPr>
      </w:pPr>
    </w:p>
    <w:p w14:paraId="633B3F1C" w14:textId="765FC194" w:rsidR="00AC088E" w:rsidRPr="00D7419E" w:rsidRDefault="00AC088E" w:rsidP="00AC088E">
      <w:pPr>
        <w:pStyle w:val="ListParagraph"/>
        <w:ind w:left="0"/>
        <w:rPr>
          <w:rFonts w:ascii="Arial" w:hAnsi="Arial" w:cs="Arial"/>
        </w:rPr>
      </w:pPr>
      <w:r w:rsidRPr="00D7419E">
        <w:rPr>
          <w:rFonts w:ascii="Arial" w:hAnsi="Arial" w:cs="Arial"/>
        </w:rPr>
        <w:t xml:space="preserve">This SOP applies to all </w:t>
      </w:r>
      <w:r w:rsidR="00100B74" w:rsidRPr="00D7419E">
        <w:rPr>
          <w:rFonts w:ascii="Arial" w:hAnsi="Arial" w:cs="Arial"/>
        </w:rPr>
        <w:t xml:space="preserve">CRS </w:t>
      </w:r>
      <w:r w:rsidRPr="00D7419E">
        <w:rPr>
          <w:rFonts w:ascii="Arial" w:hAnsi="Arial" w:cs="Arial"/>
        </w:rPr>
        <w:t xml:space="preserve">staff and </w:t>
      </w:r>
      <w:r w:rsidR="00AB58AD" w:rsidRPr="00D7419E">
        <w:rPr>
          <w:rFonts w:ascii="Arial" w:hAnsi="Arial" w:cs="Arial"/>
        </w:rPr>
        <w:t xml:space="preserve">describes </w:t>
      </w:r>
      <w:r w:rsidRPr="00D7419E">
        <w:rPr>
          <w:rFonts w:ascii="Arial" w:hAnsi="Arial" w:cs="Arial"/>
        </w:rPr>
        <w:t xml:space="preserve">the procedures to prepare for a regulatory inspection of any applicable clinical </w:t>
      </w:r>
      <w:r w:rsidR="00AB58AD" w:rsidRPr="00D7419E">
        <w:rPr>
          <w:rFonts w:ascii="Arial" w:hAnsi="Arial" w:cs="Arial"/>
        </w:rPr>
        <w:t>trial</w:t>
      </w:r>
      <w:r w:rsidRPr="00D7419E">
        <w:rPr>
          <w:rFonts w:ascii="Arial" w:hAnsi="Arial" w:cs="Arial"/>
        </w:rPr>
        <w:t xml:space="preserve"> conducted at [insert site name].</w:t>
      </w:r>
    </w:p>
    <w:p w14:paraId="2DCAF102" w14:textId="77777777" w:rsidR="007C2E2A" w:rsidRDefault="007C2E2A" w:rsidP="007C2E2A"/>
    <w:p w14:paraId="71FDA779" w14:textId="358D2049" w:rsidR="00B05C7B" w:rsidRPr="009E5B71" w:rsidRDefault="007C2E2A" w:rsidP="007C2E2A">
      <w:pPr>
        <w:pStyle w:val="Heading2"/>
      </w:pPr>
      <w:r>
        <w:t xml:space="preserve">3.0 </w:t>
      </w:r>
      <w:r w:rsidR="005926C9">
        <w:tab/>
      </w:r>
      <w:r w:rsidR="00B05C7B" w:rsidRPr="009E5B71">
        <w:t xml:space="preserve">DEFINITIONS: </w:t>
      </w:r>
    </w:p>
    <w:p w14:paraId="621BBBFB" w14:textId="77777777" w:rsidR="00F04037" w:rsidRPr="00D7419E" w:rsidRDefault="00F04037" w:rsidP="00F04037">
      <w:pPr>
        <w:keepNext/>
        <w:keepLines/>
        <w:rPr>
          <w:rFonts w:ascii="Arial" w:hAnsi="Arial" w:cs="Arial"/>
          <w:bCs/>
        </w:rPr>
      </w:pPr>
    </w:p>
    <w:p w14:paraId="21D9B39A" w14:textId="53CC595B" w:rsidR="00B05C7B" w:rsidRPr="00D7419E" w:rsidRDefault="00DF44AD" w:rsidP="0E327753">
      <w:pPr>
        <w:keepNext/>
        <w:keepLines/>
        <w:rPr>
          <w:rFonts w:ascii="Arial" w:hAnsi="Arial" w:cs="Arial"/>
        </w:rPr>
      </w:pPr>
      <w:r w:rsidRPr="00D7419E">
        <w:rPr>
          <w:rFonts w:ascii="Arial" w:hAnsi="Arial" w:cs="Arial"/>
        </w:rPr>
        <w:t>[</w:t>
      </w:r>
      <w:r w:rsidR="00B05C7B" w:rsidRPr="00D7419E">
        <w:rPr>
          <w:rFonts w:ascii="Arial" w:hAnsi="Arial" w:cs="Arial"/>
        </w:rPr>
        <w:t>Include a list of terms and acronyms that are helpful for the proper understanding of the SOP.</w:t>
      </w:r>
      <w:r w:rsidR="0062164F" w:rsidRPr="00D7419E">
        <w:rPr>
          <w:rFonts w:ascii="Arial" w:hAnsi="Arial" w:cs="Arial"/>
        </w:rPr>
        <w:t xml:space="preserve"> </w:t>
      </w:r>
      <w:r w:rsidR="00B05C7B" w:rsidRPr="00D7419E">
        <w:rPr>
          <w:rFonts w:ascii="Arial" w:hAnsi="Arial" w:cs="Arial"/>
        </w:rPr>
        <w:t>Add items to this list as appropriate</w:t>
      </w:r>
      <w:r w:rsidR="0062164F" w:rsidRPr="00D7419E">
        <w:rPr>
          <w:rFonts w:ascii="Arial" w:hAnsi="Arial" w:cs="Arial"/>
        </w:rPr>
        <w:t xml:space="preserve">. </w:t>
      </w:r>
      <w:r w:rsidR="00B05C7B" w:rsidRPr="00D7419E">
        <w:rPr>
          <w:rFonts w:ascii="Arial" w:hAnsi="Arial" w:cs="Arial"/>
        </w:rPr>
        <w:t>Consider country, state, local, or institutional terms and acronyms that may be specific to your site</w:t>
      </w:r>
      <w:r w:rsidR="0062164F" w:rsidRPr="00D7419E">
        <w:rPr>
          <w:rFonts w:ascii="Arial" w:hAnsi="Arial" w:cs="Arial"/>
        </w:rPr>
        <w:t>.</w:t>
      </w:r>
      <w:r w:rsidR="00DF6A52" w:rsidRPr="00D7419E">
        <w:rPr>
          <w:rFonts w:ascii="Arial" w:hAnsi="Arial" w:cs="Arial"/>
        </w:rPr>
        <w:t xml:space="preserve"> </w:t>
      </w:r>
      <w:r w:rsidR="00521EE1" w:rsidRPr="00D7419E">
        <w:rPr>
          <w:rFonts w:ascii="Arial" w:hAnsi="Arial" w:cs="Arial"/>
        </w:rPr>
        <w:t>Some e</w:t>
      </w:r>
      <w:r w:rsidR="00DF6A52" w:rsidRPr="00D7419E">
        <w:rPr>
          <w:rFonts w:ascii="Arial" w:hAnsi="Arial" w:cs="Arial"/>
        </w:rPr>
        <w:t>xamples include:</w:t>
      </w:r>
      <w:r w:rsidR="007425E5" w:rsidRPr="00D7419E">
        <w:rPr>
          <w:rFonts w:ascii="Arial" w:hAnsi="Arial" w:cs="Arial"/>
        </w:rPr>
        <w:t>]</w:t>
      </w:r>
    </w:p>
    <w:p w14:paraId="37CBDB16" w14:textId="77777777" w:rsidR="00B05C7B" w:rsidRPr="00D7419E" w:rsidRDefault="00B05C7B" w:rsidP="00DF6A52">
      <w:pPr>
        <w:pStyle w:val="ListParagraph"/>
        <w:rPr>
          <w:rFonts w:ascii="Arial" w:hAnsi="Arial" w:cs="Arial"/>
        </w:rPr>
      </w:pPr>
    </w:p>
    <w:p w14:paraId="61B49845" w14:textId="1E709627" w:rsidR="00B05C7B" w:rsidRPr="004870C6" w:rsidRDefault="00B05C7B" w:rsidP="00DF6A52">
      <w:pPr>
        <w:rPr>
          <w:rFonts w:ascii="Arial" w:hAnsi="Arial" w:cs="Arial"/>
          <w:i/>
          <w:iCs/>
        </w:rPr>
      </w:pPr>
      <w:r w:rsidRPr="004870C6">
        <w:rPr>
          <w:rFonts w:ascii="Arial" w:hAnsi="Arial" w:cs="Arial"/>
          <w:i/>
          <w:iCs/>
          <w:u w:val="single"/>
        </w:rPr>
        <w:lastRenderedPageBreak/>
        <w:t>Bioresearch Monitoring (BIMO) Program</w:t>
      </w:r>
      <w:r w:rsidRPr="004870C6">
        <w:rPr>
          <w:rFonts w:ascii="Arial" w:hAnsi="Arial" w:cs="Arial"/>
          <w:i/>
          <w:iCs/>
        </w:rPr>
        <w:t xml:space="preserve">: The </w:t>
      </w:r>
      <w:r w:rsidR="00912149" w:rsidRPr="004870C6">
        <w:rPr>
          <w:rFonts w:ascii="Arial" w:hAnsi="Arial" w:cs="Arial"/>
          <w:i/>
          <w:iCs/>
        </w:rPr>
        <w:t>United States (</w:t>
      </w:r>
      <w:r w:rsidRPr="004870C6">
        <w:rPr>
          <w:rFonts w:ascii="Arial" w:hAnsi="Arial" w:cs="Arial"/>
          <w:i/>
          <w:iCs/>
        </w:rPr>
        <w:t>U</w:t>
      </w:r>
      <w:r w:rsidR="00AF2F6B" w:rsidRPr="004870C6">
        <w:rPr>
          <w:rFonts w:ascii="Arial" w:hAnsi="Arial" w:cs="Arial"/>
          <w:i/>
          <w:iCs/>
        </w:rPr>
        <w:t>.</w:t>
      </w:r>
      <w:r w:rsidRPr="004870C6">
        <w:rPr>
          <w:rFonts w:ascii="Arial" w:hAnsi="Arial" w:cs="Arial"/>
          <w:i/>
          <w:iCs/>
        </w:rPr>
        <w:t>S</w:t>
      </w:r>
      <w:r w:rsidR="00AF2F6B" w:rsidRPr="004870C6">
        <w:rPr>
          <w:rFonts w:ascii="Arial" w:hAnsi="Arial" w:cs="Arial"/>
          <w:i/>
          <w:iCs/>
        </w:rPr>
        <w:t>.</w:t>
      </w:r>
      <w:r w:rsidR="00912149" w:rsidRPr="004870C6">
        <w:rPr>
          <w:rFonts w:ascii="Arial" w:hAnsi="Arial" w:cs="Arial"/>
          <w:i/>
          <w:iCs/>
        </w:rPr>
        <w:t>)</w:t>
      </w:r>
      <w:r w:rsidRPr="004870C6">
        <w:rPr>
          <w:rFonts w:ascii="Arial" w:hAnsi="Arial" w:cs="Arial"/>
          <w:i/>
          <w:iCs/>
        </w:rPr>
        <w:t xml:space="preserve"> FDA program designed to monitor all aspects of the </w:t>
      </w:r>
      <w:r w:rsidR="00AF2F6B" w:rsidRPr="004870C6">
        <w:rPr>
          <w:rFonts w:ascii="Arial" w:hAnsi="Arial" w:cs="Arial"/>
          <w:i/>
          <w:iCs/>
        </w:rPr>
        <w:t xml:space="preserve">study </w:t>
      </w:r>
      <w:r w:rsidRPr="004870C6">
        <w:rPr>
          <w:rFonts w:ascii="Arial" w:hAnsi="Arial" w:cs="Arial"/>
          <w:i/>
          <w:iCs/>
        </w:rPr>
        <w:t>and reporting of U</w:t>
      </w:r>
      <w:r w:rsidR="00AF2F6B" w:rsidRPr="004870C6">
        <w:rPr>
          <w:rFonts w:ascii="Arial" w:hAnsi="Arial" w:cs="Arial"/>
          <w:i/>
          <w:iCs/>
        </w:rPr>
        <w:t>.</w:t>
      </w:r>
      <w:r w:rsidRPr="004870C6">
        <w:rPr>
          <w:rFonts w:ascii="Arial" w:hAnsi="Arial" w:cs="Arial"/>
          <w:i/>
          <w:iCs/>
        </w:rPr>
        <w:t>S</w:t>
      </w:r>
      <w:r w:rsidR="00AF2F6B" w:rsidRPr="004870C6">
        <w:rPr>
          <w:rFonts w:ascii="Arial" w:hAnsi="Arial" w:cs="Arial"/>
          <w:i/>
          <w:iCs/>
        </w:rPr>
        <w:t>.</w:t>
      </w:r>
      <w:r w:rsidRPr="004870C6">
        <w:rPr>
          <w:rFonts w:ascii="Arial" w:hAnsi="Arial" w:cs="Arial"/>
          <w:i/>
          <w:iCs/>
        </w:rPr>
        <w:t xml:space="preserve"> FDA</w:t>
      </w:r>
      <w:r w:rsidR="008F1B0E" w:rsidRPr="004870C6">
        <w:rPr>
          <w:rFonts w:ascii="Arial" w:hAnsi="Arial" w:cs="Arial"/>
          <w:i/>
          <w:iCs/>
        </w:rPr>
        <w:t>-</w:t>
      </w:r>
      <w:r w:rsidRPr="004870C6">
        <w:rPr>
          <w:rFonts w:ascii="Arial" w:hAnsi="Arial" w:cs="Arial"/>
          <w:i/>
          <w:iCs/>
        </w:rPr>
        <w:t>regulated research by conducting on-site inspections and data audits.</w:t>
      </w:r>
    </w:p>
    <w:p w14:paraId="4962C458" w14:textId="77777777" w:rsidR="00860719" w:rsidRPr="004870C6" w:rsidRDefault="00860719" w:rsidP="00DF6A52">
      <w:pPr>
        <w:rPr>
          <w:rFonts w:ascii="Arial" w:hAnsi="Arial" w:cs="Arial"/>
          <w:i/>
          <w:iCs/>
        </w:rPr>
      </w:pPr>
    </w:p>
    <w:p w14:paraId="35C97F54" w14:textId="6ECA97E0" w:rsidR="0023698D" w:rsidRPr="004870C6" w:rsidRDefault="0023698D" w:rsidP="00DF6A52">
      <w:pPr>
        <w:rPr>
          <w:rFonts w:ascii="Arial" w:hAnsi="Arial" w:cs="Arial"/>
          <w:i/>
          <w:iCs/>
        </w:rPr>
      </w:pPr>
      <w:r w:rsidRPr="004870C6">
        <w:rPr>
          <w:rFonts w:ascii="Arial" w:hAnsi="Arial" w:cs="Arial"/>
          <w:i/>
          <w:iCs/>
          <w:u w:val="single"/>
        </w:rPr>
        <w:t>Establishment Inspection Report (EIR)</w:t>
      </w:r>
      <w:r w:rsidRPr="004870C6">
        <w:rPr>
          <w:rFonts w:ascii="Arial" w:hAnsi="Arial" w:cs="Arial"/>
          <w:i/>
          <w:iCs/>
        </w:rPr>
        <w:t>: The report written by the U</w:t>
      </w:r>
      <w:r w:rsidR="00AF2F6B" w:rsidRPr="004870C6">
        <w:rPr>
          <w:rFonts w:ascii="Arial" w:hAnsi="Arial" w:cs="Arial"/>
          <w:i/>
          <w:iCs/>
        </w:rPr>
        <w:t>.</w:t>
      </w:r>
      <w:r w:rsidRPr="004870C6">
        <w:rPr>
          <w:rFonts w:ascii="Arial" w:hAnsi="Arial" w:cs="Arial"/>
          <w:i/>
          <w:iCs/>
        </w:rPr>
        <w:t>S</w:t>
      </w:r>
      <w:r w:rsidR="00AF2F6B" w:rsidRPr="004870C6">
        <w:rPr>
          <w:rFonts w:ascii="Arial" w:hAnsi="Arial" w:cs="Arial"/>
          <w:i/>
          <w:iCs/>
        </w:rPr>
        <w:t>.</w:t>
      </w:r>
      <w:r w:rsidRPr="004870C6">
        <w:rPr>
          <w:rFonts w:ascii="Arial" w:hAnsi="Arial" w:cs="Arial"/>
          <w:i/>
          <w:iCs/>
        </w:rPr>
        <w:t xml:space="preserve"> FDA inspector that describes the observational findings of the inspection and what actions should be taken </w:t>
      </w:r>
      <w:r w:rsidR="00726D2A" w:rsidRPr="004870C6">
        <w:rPr>
          <w:rFonts w:ascii="Arial" w:hAnsi="Arial" w:cs="Arial"/>
          <w:i/>
          <w:iCs/>
        </w:rPr>
        <w:t xml:space="preserve">regarding </w:t>
      </w:r>
      <w:r w:rsidRPr="004870C6">
        <w:rPr>
          <w:rFonts w:ascii="Arial" w:hAnsi="Arial" w:cs="Arial"/>
          <w:i/>
          <w:iCs/>
        </w:rPr>
        <w:t>those findings.</w:t>
      </w:r>
    </w:p>
    <w:p w14:paraId="3FF2EE70" w14:textId="77777777" w:rsidR="00F644D1" w:rsidRPr="004870C6" w:rsidRDefault="00F644D1" w:rsidP="00DF6A52">
      <w:pPr>
        <w:rPr>
          <w:rFonts w:ascii="Arial" w:hAnsi="Arial" w:cs="Arial"/>
          <w:i/>
          <w:iCs/>
        </w:rPr>
      </w:pPr>
    </w:p>
    <w:p w14:paraId="7FE23781" w14:textId="0F1F5455" w:rsidR="0023698D" w:rsidRDefault="0023698D" w:rsidP="00DF6A52">
      <w:pPr>
        <w:rPr>
          <w:rFonts w:ascii="Arial" w:hAnsi="Arial" w:cs="Arial"/>
          <w:i/>
          <w:iCs/>
        </w:rPr>
      </w:pPr>
      <w:r w:rsidRPr="004870C6">
        <w:rPr>
          <w:rFonts w:ascii="Arial" w:hAnsi="Arial" w:cs="Arial"/>
          <w:i/>
          <w:iCs/>
          <w:u w:val="single"/>
        </w:rPr>
        <w:t xml:space="preserve">EMA Inspection </w:t>
      </w:r>
      <w:r w:rsidRPr="004F32B7">
        <w:rPr>
          <w:rFonts w:ascii="Arial" w:hAnsi="Arial" w:cs="Arial"/>
          <w:i/>
          <w:iCs/>
          <w:u w:val="single"/>
        </w:rPr>
        <w:t>Grading of Findings</w:t>
      </w:r>
      <w:r w:rsidRPr="004F32B7">
        <w:rPr>
          <w:rFonts w:ascii="Arial" w:hAnsi="Arial" w:cs="Arial"/>
          <w:i/>
          <w:iCs/>
        </w:rPr>
        <w:t>:</w:t>
      </w:r>
    </w:p>
    <w:p w14:paraId="0F1EF881" w14:textId="77777777" w:rsidR="00770C9F" w:rsidRPr="004F32B7" w:rsidRDefault="00770C9F" w:rsidP="00DF6A52">
      <w:pPr>
        <w:rPr>
          <w:rFonts w:ascii="Arial" w:hAnsi="Arial" w:cs="Arial"/>
          <w:i/>
          <w:iCs/>
          <w:u w:val="single"/>
        </w:rPr>
      </w:pPr>
    </w:p>
    <w:p w14:paraId="7A2FCECA" w14:textId="77777777" w:rsidR="004F32B7" w:rsidRPr="004F32B7" w:rsidRDefault="004F32B7" w:rsidP="004F32B7">
      <w:pPr>
        <w:pStyle w:val="ListParagraph"/>
        <w:numPr>
          <w:ilvl w:val="0"/>
          <w:numId w:val="10"/>
        </w:numPr>
        <w:spacing w:after="200" w:line="276" w:lineRule="auto"/>
        <w:rPr>
          <w:rFonts w:ascii="Arial" w:hAnsi="Arial" w:cs="Arial"/>
          <w:i/>
          <w:iCs/>
        </w:rPr>
      </w:pPr>
      <w:r w:rsidRPr="004F32B7">
        <w:rPr>
          <w:rFonts w:ascii="Arial" w:hAnsi="Arial" w:cs="Arial"/>
          <w:b/>
          <w:bCs/>
          <w:i/>
          <w:iCs/>
        </w:rPr>
        <w:t>MI (Minor):</w:t>
      </w:r>
      <w:r w:rsidRPr="004F32B7">
        <w:rPr>
          <w:rFonts w:ascii="Arial" w:hAnsi="Arial" w:cs="Arial"/>
          <w:i/>
          <w:iCs/>
        </w:rPr>
        <w:t xml:space="preserve"> The inspector(s) identified conditions, practices, or processes that would not be expected to adversely affect the rights, safety, or well-being of the participants and/or the quality and integrity of data.</w:t>
      </w:r>
    </w:p>
    <w:p w14:paraId="171D13F2" w14:textId="77777777" w:rsidR="004F32B7" w:rsidRDefault="004F32B7" w:rsidP="004F32B7">
      <w:pPr>
        <w:pStyle w:val="ListParagraph"/>
        <w:ind w:left="851"/>
        <w:rPr>
          <w:rFonts w:ascii="Arial" w:hAnsi="Arial" w:cs="Arial"/>
          <w:i/>
          <w:iCs/>
        </w:rPr>
      </w:pPr>
      <w:r w:rsidRPr="004F32B7">
        <w:rPr>
          <w:rFonts w:ascii="Arial" w:hAnsi="Arial" w:cs="Arial"/>
          <w:i/>
          <w:iCs/>
        </w:rPr>
        <w:t>Numerous minor observations might indicate poor quality data and the sum might be considered equivalent to a major finding.</w:t>
      </w:r>
    </w:p>
    <w:p w14:paraId="7EDEF289" w14:textId="77777777" w:rsidR="00770C9F" w:rsidRPr="004F32B7" w:rsidRDefault="00770C9F" w:rsidP="004F32B7">
      <w:pPr>
        <w:pStyle w:val="ListParagraph"/>
        <w:ind w:left="851"/>
        <w:rPr>
          <w:rFonts w:ascii="Arial" w:hAnsi="Arial" w:cs="Arial"/>
          <w:i/>
          <w:iCs/>
        </w:rPr>
      </w:pPr>
    </w:p>
    <w:p w14:paraId="5192E86E" w14:textId="77777777" w:rsidR="004F32B7" w:rsidRPr="004F32B7" w:rsidRDefault="004F32B7" w:rsidP="004F32B7">
      <w:pPr>
        <w:pStyle w:val="ListParagraph"/>
        <w:numPr>
          <w:ilvl w:val="0"/>
          <w:numId w:val="10"/>
        </w:numPr>
        <w:spacing w:after="200" w:line="276" w:lineRule="auto"/>
        <w:rPr>
          <w:rFonts w:ascii="Arial" w:hAnsi="Arial" w:cs="Arial"/>
          <w:i/>
          <w:iCs/>
        </w:rPr>
      </w:pPr>
      <w:r w:rsidRPr="004F32B7">
        <w:rPr>
          <w:rFonts w:ascii="Arial" w:hAnsi="Arial" w:cs="Arial"/>
          <w:b/>
          <w:bCs/>
          <w:i/>
          <w:iCs/>
        </w:rPr>
        <w:t>MA (Major):</w:t>
      </w:r>
      <w:r w:rsidRPr="004F32B7">
        <w:rPr>
          <w:rFonts w:ascii="Arial" w:hAnsi="Arial" w:cs="Arial"/>
          <w:i/>
          <w:iCs/>
        </w:rPr>
        <w:t xml:space="preserve"> The inspector(s) identified conditions, practices, or processes that might adversely affect the rights, safety, or well-being of the participants and/or the quality and integrity of data. Major observations are serious deficiencies and are direct violations of </w:t>
      </w:r>
      <w:r w:rsidRPr="004F32B7">
        <w:rPr>
          <w:rFonts w:ascii="Arial" w:eastAsia="Arial" w:hAnsi="Arial" w:cs="Arial"/>
          <w:i/>
          <w:iCs/>
        </w:rPr>
        <w:t xml:space="preserve">ICH E6 </w:t>
      </w:r>
      <w:r w:rsidRPr="004F32B7">
        <w:rPr>
          <w:rFonts w:ascii="Arial" w:hAnsi="Arial" w:cs="Arial"/>
          <w:i/>
          <w:iCs/>
        </w:rPr>
        <w:t xml:space="preserve">principles. </w:t>
      </w:r>
    </w:p>
    <w:p w14:paraId="0BEBA2AC" w14:textId="77777777" w:rsidR="004F32B7" w:rsidRDefault="004F32B7" w:rsidP="004F32B7">
      <w:pPr>
        <w:pStyle w:val="ListParagraph"/>
        <w:ind w:left="851"/>
        <w:rPr>
          <w:rFonts w:ascii="Arial" w:hAnsi="Arial" w:cs="Arial"/>
          <w:i/>
          <w:iCs/>
        </w:rPr>
      </w:pPr>
      <w:r w:rsidRPr="004F32B7">
        <w:rPr>
          <w:rFonts w:ascii="Arial" w:hAnsi="Arial" w:cs="Arial"/>
          <w:i/>
          <w:iCs/>
        </w:rPr>
        <w:t>Observations classified as major may include a pattern of deviations and/or numerous minor observations.</w:t>
      </w:r>
    </w:p>
    <w:p w14:paraId="34FD852C" w14:textId="77777777" w:rsidR="00770C9F" w:rsidRPr="004F32B7" w:rsidRDefault="00770C9F" w:rsidP="004F32B7">
      <w:pPr>
        <w:pStyle w:val="ListParagraph"/>
        <w:ind w:left="851"/>
        <w:rPr>
          <w:rFonts w:ascii="Arial" w:hAnsi="Arial" w:cs="Arial"/>
          <w:i/>
          <w:iCs/>
        </w:rPr>
      </w:pPr>
    </w:p>
    <w:p w14:paraId="69CC6ABC" w14:textId="77777777" w:rsidR="004F32B7" w:rsidRPr="004F32B7" w:rsidRDefault="004F32B7" w:rsidP="004F32B7">
      <w:pPr>
        <w:pStyle w:val="ListParagraph"/>
        <w:numPr>
          <w:ilvl w:val="0"/>
          <w:numId w:val="10"/>
        </w:numPr>
        <w:spacing w:after="200" w:line="276" w:lineRule="auto"/>
        <w:rPr>
          <w:rFonts w:ascii="Arial" w:hAnsi="Arial" w:cs="Arial"/>
          <w:i/>
          <w:iCs/>
        </w:rPr>
      </w:pPr>
      <w:r w:rsidRPr="004F32B7">
        <w:rPr>
          <w:rFonts w:ascii="Arial" w:hAnsi="Arial" w:cs="Arial"/>
          <w:b/>
          <w:bCs/>
          <w:i/>
          <w:iCs/>
        </w:rPr>
        <w:t>CR</w:t>
      </w:r>
      <w:r w:rsidRPr="004F32B7" w:rsidDel="00421894">
        <w:rPr>
          <w:rFonts w:ascii="Arial" w:hAnsi="Arial" w:cs="Arial"/>
          <w:b/>
          <w:bCs/>
          <w:i/>
          <w:iCs/>
        </w:rPr>
        <w:t xml:space="preserve"> </w:t>
      </w:r>
      <w:r w:rsidRPr="004F32B7">
        <w:rPr>
          <w:rFonts w:ascii="Arial" w:hAnsi="Arial" w:cs="Arial"/>
          <w:b/>
          <w:bCs/>
          <w:i/>
          <w:iCs/>
        </w:rPr>
        <w:t>(Critical):</w:t>
      </w:r>
      <w:r w:rsidRPr="004F32B7">
        <w:rPr>
          <w:rFonts w:ascii="Arial" w:hAnsi="Arial" w:cs="Arial"/>
          <w:i/>
          <w:iCs/>
        </w:rPr>
        <w:t xml:space="preserve"> The inspector(s) identified conditions, practices, or processes adversely affecting the rights, safety, or well-being of the participants and/or the quality and integrity of data. Critical observations may include a pattern of deviations classified as: major, poor quality of the data, and/or absence of source documents. Manipulation and intentional misrepresentation of the data would be classified as critical.</w:t>
      </w:r>
    </w:p>
    <w:p w14:paraId="7FEEEB19" w14:textId="77777777" w:rsidR="0023698D" w:rsidRPr="004870C6" w:rsidRDefault="0023698D" w:rsidP="00DF6A52">
      <w:pPr>
        <w:pStyle w:val="ListParagraph"/>
        <w:rPr>
          <w:rFonts w:ascii="Arial" w:hAnsi="Arial" w:cs="Arial"/>
          <w:i/>
          <w:iCs/>
          <w:u w:val="single"/>
        </w:rPr>
      </w:pPr>
    </w:p>
    <w:p w14:paraId="2B287C38" w14:textId="3A343B58" w:rsidR="0023698D" w:rsidRPr="004870C6" w:rsidRDefault="0023698D" w:rsidP="002A2882">
      <w:pPr>
        <w:rPr>
          <w:rFonts w:ascii="Arial" w:hAnsi="Arial" w:cs="Arial"/>
          <w:i/>
          <w:iCs/>
        </w:rPr>
      </w:pPr>
      <w:r w:rsidRPr="00464484">
        <w:rPr>
          <w:rFonts w:ascii="Arial" w:hAnsi="Arial" w:cs="Arial"/>
          <w:i/>
          <w:iCs/>
          <w:u w:val="single"/>
        </w:rPr>
        <w:t>Form FDA 482 – Notice of Inspection</w:t>
      </w:r>
      <w:r w:rsidRPr="009E5B71">
        <w:rPr>
          <w:rFonts w:ascii="Arial" w:hAnsi="Arial" w:cs="Arial"/>
          <w:i/>
          <w:iCs/>
          <w:u w:val="single"/>
        </w:rPr>
        <w:t>:</w:t>
      </w:r>
      <w:r w:rsidRPr="004870C6">
        <w:rPr>
          <w:rFonts w:ascii="Arial" w:hAnsi="Arial" w:cs="Arial"/>
          <w:i/>
          <w:iCs/>
        </w:rPr>
        <w:t xml:space="preserve"> </w:t>
      </w:r>
      <w:r w:rsidR="00561056" w:rsidRPr="004870C6">
        <w:rPr>
          <w:rFonts w:ascii="Arial" w:hAnsi="Arial" w:cs="Arial"/>
          <w:i/>
          <w:iCs/>
        </w:rPr>
        <w:t xml:space="preserve">The </w:t>
      </w:r>
      <w:r w:rsidR="00DB656E" w:rsidRPr="004870C6">
        <w:rPr>
          <w:rFonts w:ascii="Arial" w:hAnsi="Arial" w:cs="Arial"/>
          <w:i/>
          <w:iCs/>
        </w:rPr>
        <w:t>U.S.</w:t>
      </w:r>
      <w:r w:rsidRPr="004870C6">
        <w:rPr>
          <w:rFonts w:ascii="Arial" w:hAnsi="Arial" w:cs="Arial"/>
          <w:i/>
          <w:iCs/>
        </w:rPr>
        <w:t xml:space="preserve"> FDA written notice of inspection presented by the </w:t>
      </w:r>
      <w:r w:rsidR="00DB656E" w:rsidRPr="004870C6">
        <w:rPr>
          <w:rFonts w:ascii="Arial" w:hAnsi="Arial" w:cs="Arial"/>
          <w:i/>
          <w:iCs/>
        </w:rPr>
        <w:t>U.S.</w:t>
      </w:r>
      <w:r w:rsidRPr="004870C6">
        <w:rPr>
          <w:rFonts w:ascii="Arial" w:hAnsi="Arial" w:cs="Arial"/>
          <w:i/>
          <w:iCs/>
        </w:rPr>
        <w:t xml:space="preserve"> FDA inspector at the beginning of the inspection.</w:t>
      </w:r>
    </w:p>
    <w:p w14:paraId="319B8C6E" w14:textId="77777777" w:rsidR="00770C9F" w:rsidRDefault="00770C9F" w:rsidP="002A2882">
      <w:pPr>
        <w:rPr>
          <w:rFonts w:ascii="Arial" w:eastAsiaTheme="majorEastAsia" w:hAnsi="Arial" w:cs="Arial"/>
          <w:i/>
          <w:iCs/>
          <w:u w:val="single"/>
        </w:rPr>
      </w:pPr>
      <w:bookmarkStart w:id="1" w:name="_Hlk57036852"/>
    </w:p>
    <w:p w14:paraId="03F3A870" w14:textId="6D92BE4D" w:rsidR="00DF6A52" w:rsidRPr="002A2882" w:rsidRDefault="0023698D" w:rsidP="002A2882">
      <w:pPr>
        <w:rPr>
          <w:rFonts w:ascii="Arial" w:hAnsi="Arial" w:cs="Arial"/>
          <w:i/>
          <w:iCs/>
        </w:rPr>
      </w:pPr>
      <w:r w:rsidRPr="009E5B71">
        <w:rPr>
          <w:rFonts w:ascii="Arial" w:eastAsiaTheme="majorEastAsia" w:hAnsi="Arial" w:cs="Arial"/>
          <w:i/>
          <w:iCs/>
          <w:u w:val="single"/>
        </w:rPr>
        <w:t>Form FDA 483 – Inspectional Observations:</w:t>
      </w:r>
      <w:r w:rsidRPr="009E5B71">
        <w:rPr>
          <w:rFonts w:ascii="Arial" w:hAnsi="Arial" w:cs="Arial"/>
          <w:i/>
          <w:iCs/>
        </w:rPr>
        <w:t xml:space="preserve"> A summary report of inspectional observations. It is a list of objectionable conditions or practices observed during the inspection, prepared by the FDA inspector and presented to the </w:t>
      </w:r>
      <w:r w:rsidR="001346E2" w:rsidRPr="009E5B71">
        <w:rPr>
          <w:rFonts w:ascii="Arial" w:hAnsi="Arial" w:cs="Arial"/>
          <w:i/>
          <w:iCs/>
        </w:rPr>
        <w:t>Principal Investigator (</w:t>
      </w:r>
      <w:r w:rsidR="0018211E" w:rsidRPr="009E5B71">
        <w:rPr>
          <w:rFonts w:ascii="Arial" w:hAnsi="Arial" w:cs="Arial"/>
          <w:i/>
          <w:iCs/>
        </w:rPr>
        <w:t>PI</w:t>
      </w:r>
      <w:r w:rsidR="001346E2" w:rsidRPr="009E5B71">
        <w:rPr>
          <w:rFonts w:ascii="Arial" w:hAnsi="Arial" w:cs="Arial"/>
          <w:i/>
          <w:iCs/>
        </w:rPr>
        <w:t>)</w:t>
      </w:r>
      <w:r w:rsidR="0018211E" w:rsidRPr="009E5B71">
        <w:rPr>
          <w:rFonts w:ascii="Arial" w:hAnsi="Arial" w:cs="Arial"/>
          <w:i/>
          <w:iCs/>
        </w:rPr>
        <w:t>/</w:t>
      </w:r>
      <w:r w:rsidR="001346E2" w:rsidRPr="009E5B71">
        <w:rPr>
          <w:rFonts w:ascii="Arial" w:hAnsi="Arial" w:cs="Arial"/>
          <w:i/>
          <w:iCs/>
        </w:rPr>
        <w:t>Investigator of Record (</w:t>
      </w:r>
      <w:r w:rsidR="0018211E" w:rsidRPr="009E5B71">
        <w:rPr>
          <w:rFonts w:ascii="Arial" w:hAnsi="Arial" w:cs="Arial"/>
          <w:i/>
          <w:iCs/>
        </w:rPr>
        <w:t>IoR</w:t>
      </w:r>
      <w:r w:rsidR="001346E2" w:rsidRPr="009E5B71">
        <w:rPr>
          <w:rFonts w:ascii="Arial" w:hAnsi="Arial" w:cs="Arial"/>
          <w:i/>
          <w:iCs/>
        </w:rPr>
        <w:t>)</w:t>
      </w:r>
      <w:r w:rsidRPr="009E5B71">
        <w:rPr>
          <w:rFonts w:ascii="Arial" w:hAnsi="Arial" w:cs="Arial"/>
          <w:i/>
          <w:iCs/>
        </w:rPr>
        <w:t xml:space="preserve"> at the conclusion of an inspection.</w:t>
      </w:r>
    </w:p>
    <w:p w14:paraId="0B3F2A8C" w14:textId="77777777" w:rsidR="00770C9F" w:rsidRDefault="00770C9F" w:rsidP="009E5B71">
      <w:pPr>
        <w:rPr>
          <w:rFonts w:ascii="Arial" w:hAnsi="Arial" w:cs="Arial"/>
          <w:i/>
          <w:iCs/>
          <w:u w:val="single"/>
        </w:rPr>
      </w:pPr>
    </w:p>
    <w:p w14:paraId="3366F792" w14:textId="37672690" w:rsidR="0062164F" w:rsidRPr="009E5B71" w:rsidRDefault="0062164F" w:rsidP="009E5B71">
      <w:pPr>
        <w:rPr>
          <w:rFonts w:ascii="Arial" w:hAnsi="Arial" w:cs="Arial"/>
          <w:i/>
          <w:iCs/>
          <w:u w:val="single"/>
        </w:rPr>
      </w:pPr>
      <w:r w:rsidRPr="009E5B71">
        <w:rPr>
          <w:rFonts w:ascii="Arial" w:hAnsi="Arial" w:cs="Arial"/>
          <w:i/>
          <w:iCs/>
          <w:u w:val="single"/>
        </w:rPr>
        <w:t>U</w:t>
      </w:r>
      <w:r w:rsidR="00DB656E" w:rsidRPr="009E5B71">
        <w:rPr>
          <w:rFonts w:ascii="Arial" w:hAnsi="Arial" w:cs="Arial"/>
          <w:i/>
          <w:iCs/>
          <w:u w:val="single"/>
        </w:rPr>
        <w:t>.</w:t>
      </w:r>
      <w:r w:rsidRPr="009E5B71">
        <w:rPr>
          <w:rFonts w:ascii="Arial" w:hAnsi="Arial" w:cs="Arial"/>
          <w:i/>
          <w:iCs/>
          <w:u w:val="single"/>
        </w:rPr>
        <w:t>S</w:t>
      </w:r>
      <w:r w:rsidR="00DB656E" w:rsidRPr="009E5B71">
        <w:rPr>
          <w:rFonts w:ascii="Arial" w:hAnsi="Arial" w:cs="Arial"/>
          <w:i/>
          <w:iCs/>
          <w:u w:val="single"/>
        </w:rPr>
        <w:t>.</w:t>
      </w:r>
      <w:r w:rsidRPr="009E5B71">
        <w:rPr>
          <w:rFonts w:ascii="Arial" w:hAnsi="Arial" w:cs="Arial"/>
          <w:i/>
          <w:iCs/>
          <w:u w:val="single"/>
        </w:rPr>
        <w:t xml:space="preserve"> FDA Inspection</w:t>
      </w:r>
      <w:r w:rsidRPr="009E5B71">
        <w:rPr>
          <w:rFonts w:ascii="Arial" w:hAnsi="Arial" w:cs="Arial"/>
          <w:i/>
          <w:iCs/>
        </w:rPr>
        <w:t xml:space="preserve">: The act by a regulatory authority of conducting an official review of documents, facilities, records, and any other resources that are deemed by the authority to be related to the clinical trial and that may be located at the site of the trial, at the sponsor’s and/or </w:t>
      </w:r>
      <w:r w:rsidR="001346E2" w:rsidRPr="009E5B71">
        <w:rPr>
          <w:rFonts w:ascii="Arial" w:hAnsi="Arial" w:cs="Arial"/>
          <w:i/>
          <w:iCs/>
        </w:rPr>
        <w:t>Contract Research Organization</w:t>
      </w:r>
      <w:r w:rsidRPr="009E5B71">
        <w:rPr>
          <w:rFonts w:ascii="Arial" w:hAnsi="Arial" w:cs="Arial"/>
          <w:i/>
          <w:iCs/>
        </w:rPr>
        <w:t xml:space="preserve"> facilities, or at other establishments deemed appropriate by the regulatory authority (</w:t>
      </w:r>
      <w:bookmarkStart w:id="2" w:name="OLE_LINK5"/>
      <w:bookmarkStart w:id="3" w:name="OLE_LINK6"/>
      <w:r w:rsidRPr="009E5B71">
        <w:rPr>
          <w:rFonts w:ascii="Arial" w:hAnsi="Arial" w:cs="Arial"/>
          <w:i/>
          <w:iCs/>
        </w:rPr>
        <w:t xml:space="preserve">ICH </w:t>
      </w:r>
      <w:r w:rsidR="001346E2" w:rsidRPr="009E5B71">
        <w:rPr>
          <w:rFonts w:ascii="Arial" w:hAnsi="Arial" w:cs="Arial"/>
          <w:i/>
          <w:iCs/>
        </w:rPr>
        <w:t xml:space="preserve">E6 </w:t>
      </w:r>
      <w:r w:rsidRPr="009E5B71">
        <w:rPr>
          <w:rFonts w:ascii="Arial" w:hAnsi="Arial" w:cs="Arial"/>
          <w:i/>
          <w:iCs/>
        </w:rPr>
        <w:t>1.29</w:t>
      </w:r>
      <w:bookmarkEnd w:id="2"/>
      <w:bookmarkEnd w:id="3"/>
      <w:r w:rsidRPr="009E5B71">
        <w:rPr>
          <w:rFonts w:ascii="Arial" w:hAnsi="Arial" w:cs="Arial"/>
          <w:i/>
          <w:iCs/>
        </w:rPr>
        <w:t>)</w:t>
      </w:r>
      <w:r w:rsidR="00CE29B6" w:rsidRPr="009E5B71">
        <w:rPr>
          <w:rFonts w:ascii="Arial" w:hAnsi="Arial" w:cs="Arial"/>
          <w:i/>
          <w:iCs/>
        </w:rPr>
        <w:t>.</w:t>
      </w:r>
    </w:p>
    <w:p w14:paraId="43595E30" w14:textId="77777777" w:rsidR="00770C9F" w:rsidRDefault="00770C9F" w:rsidP="00464484">
      <w:pPr>
        <w:rPr>
          <w:rFonts w:ascii="Arial" w:hAnsi="Arial" w:cs="Arial"/>
          <w:i/>
          <w:iCs/>
          <w:u w:val="single"/>
        </w:rPr>
      </w:pPr>
    </w:p>
    <w:p w14:paraId="11A29918" w14:textId="567F40B6" w:rsidR="00464484" w:rsidRPr="009E5B71" w:rsidRDefault="00DB656E" w:rsidP="00464484">
      <w:pPr>
        <w:rPr>
          <w:rFonts w:ascii="Arial" w:hAnsi="Arial" w:cs="Arial"/>
          <w:i/>
          <w:iCs/>
          <w:u w:val="single"/>
        </w:rPr>
      </w:pPr>
      <w:r w:rsidRPr="009E5B71">
        <w:rPr>
          <w:rFonts w:ascii="Arial" w:hAnsi="Arial" w:cs="Arial"/>
          <w:i/>
          <w:iCs/>
          <w:u w:val="single"/>
        </w:rPr>
        <w:t xml:space="preserve">U.S. </w:t>
      </w:r>
      <w:r w:rsidR="0062164F" w:rsidRPr="009E5B71">
        <w:rPr>
          <w:rFonts w:ascii="Arial" w:hAnsi="Arial" w:cs="Arial"/>
          <w:i/>
          <w:iCs/>
          <w:u w:val="single"/>
        </w:rPr>
        <w:t>FDA EIR Report Classifications:</w:t>
      </w:r>
      <w:r w:rsidR="00464484" w:rsidRPr="009E5B71">
        <w:rPr>
          <w:rFonts w:ascii="Arial" w:hAnsi="Arial" w:cs="Arial"/>
          <w:i/>
          <w:iCs/>
          <w:u w:val="single"/>
        </w:rPr>
        <w:t xml:space="preserve"> </w:t>
      </w:r>
    </w:p>
    <w:p w14:paraId="084621BD" w14:textId="40A19374" w:rsidR="00AA368F" w:rsidRPr="009E5B71" w:rsidRDefault="0062164F">
      <w:pPr>
        <w:pStyle w:val="ListParagraph"/>
        <w:numPr>
          <w:ilvl w:val="0"/>
          <w:numId w:val="10"/>
        </w:numPr>
        <w:rPr>
          <w:rFonts w:ascii="Arial" w:hAnsi="Arial" w:cs="Arial"/>
          <w:i/>
          <w:iCs/>
        </w:rPr>
      </w:pPr>
      <w:r w:rsidRPr="009E5B71">
        <w:rPr>
          <w:rFonts w:ascii="Arial" w:hAnsi="Arial" w:cs="Arial"/>
          <w:i/>
          <w:iCs/>
        </w:rPr>
        <w:t xml:space="preserve">NAI </w:t>
      </w:r>
      <w:r w:rsidR="00561056" w:rsidRPr="009E5B71">
        <w:rPr>
          <w:rFonts w:ascii="Arial" w:hAnsi="Arial" w:cs="Arial"/>
          <w:i/>
          <w:iCs/>
        </w:rPr>
        <w:t>(</w:t>
      </w:r>
      <w:r w:rsidRPr="009E5B71">
        <w:rPr>
          <w:rFonts w:ascii="Arial" w:hAnsi="Arial" w:cs="Arial"/>
          <w:i/>
          <w:iCs/>
        </w:rPr>
        <w:t>No Action Indicated</w:t>
      </w:r>
      <w:r w:rsidR="00561056" w:rsidRPr="009E5B71">
        <w:rPr>
          <w:rFonts w:ascii="Arial" w:hAnsi="Arial" w:cs="Arial"/>
          <w:i/>
          <w:iCs/>
        </w:rPr>
        <w:t>):</w:t>
      </w:r>
      <w:r w:rsidRPr="009E5B71">
        <w:rPr>
          <w:rFonts w:ascii="Arial" w:hAnsi="Arial" w:cs="Arial"/>
          <w:i/>
          <w:iCs/>
        </w:rPr>
        <w:t xml:space="preserve"> </w:t>
      </w:r>
      <w:r w:rsidR="00561056" w:rsidRPr="009E5B71">
        <w:rPr>
          <w:rFonts w:ascii="Arial" w:hAnsi="Arial" w:cs="Arial"/>
          <w:i/>
          <w:iCs/>
        </w:rPr>
        <w:t>N</w:t>
      </w:r>
      <w:r w:rsidRPr="009E5B71">
        <w:rPr>
          <w:rFonts w:ascii="Arial" w:hAnsi="Arial" w:cs="Arial"/>
          <w:i/>
          <w:iCs/>
        </w:rPr>
        <w:t>o o</w:t>
      </w:r>
      <w:bookmarkEnd w:id="1"/>
      <w:r w:rsidRPr="009E5B71">
        <w:rPr>
          <w:rFonts w:ascii="Arial" w:hAnsi="Arial" w:cs="Arial"/>
          <w:i/>
          <w:iCs/>
        </w:rPr>
        <w:t xml:space="preserve">bjectionable conditions or practices were found during the inspection or the significance of the documented objectionable conditions found does not justify further </w:t>
      </w:r>
      <w:r w:rsidR="00DB656E" w:rsidRPr="009E5B71">
        <w:rPr>
          <w:rFonts w:ascii="Arial" w:hAnsi="Arial" w:cs="Arial"/>
          <w:i/>
          <w:iCs/>
        </w:rPr>
        <w:t xml:space="preserve">U.S. </w:t>
      </w:r>
      <w:r w:rsidRPr="009E5B71">
        <w:rPr>
          <w:rFonts w:ascii="Arial" w:hAnsi="Arial" w:cs="Arial"/>
          <w:i/>
          <w:iCs/>
        </w:rPr>
        <w:t>FDA action.</w:t>
      </w:r>
    </w:p>
    <w:p w14:paraId="321B3E83" w14:textId="3512E4B7" w:rsidR="00AA368F" w:rsidRPr="009E5B71" w:rsidRDefault="0062164F">
      <w:pPr>
        <w:pStyle w:val="ListParagraph"/>
        <w:numPr>
          <w:ilvl w:val="0"/>
          <w:numId w:val="10"/>
        </w:numPr>
        <w:rPr>
          <w:rFonts w:ascii="Arial" w:hAnsi="Arial" w:cs="Arial"/>
          <w:i/>
          <w:iCs/>
        </w:rPr>
      </w:pPr>
      <w:r w:rsidRPr="009E5B71">
        <w:rPr>
          <w:rFonts w:ascii="Arial" w:hAnsi="Arial" w:cs="Arial"/>
          <w:i/>
          <w:iCs/>
        </w:rPr>
        <w:lastRenderedPageBreak/>
        <w:t xml:space="preserve">VAI </w:t>
      </w:r>
      <w:r w:rsidR="00561056" w:rsidRPr="009E5B71">
        <w:rPr>
          <w:rFonts w:ascii="Arial" w:hAnsi="Arial" w:cs="Arial"/>
          <w:i/>
          <w:iCs/>
        </w:rPr>
        <w:t>(</w:t>
      </w:r>
      <w:r w:rsidRPr="009E5B71">
        <w:rPr>
          <w:rFonts w:ascii="Arial" w:hAnsi="Arial" w:cs="Arial"/>
          <w:i/>
          <w:iCs/>
        </w:rPr>
        <w:t>Voluntary Action Indicated</w:t>
      </w:r>
      <w:r w:rsidR="00561056" w:rsidRPr="009E5B71">
        <w:rPr>
          <w:rFonts w:ascii="Arial" w:hAnsi="Arial" w:cs="Arial"/>
          <w:i/>
          <w:iCs/>
        </w:rPr>
        <w:t>):</w:t>
      </w:r>
      <w:r w:rsidRPr="009E5B71">
        <w:rPr>
          <w:rFonts w:ascii="Arial" w:hAnsi="Arial" w:cs="Arial"/>
          <w:i/>
          <w:iCs/>
        </w:rPr>
        <w:t xml:space="preserve"> </w:t>
      </w:r>
      <w:r w:rsidR="00561056" w:rsidRPr="009E5B71">
        <w:rPr>
          <w:rFonts w:ascii="Arial" w:hAnsi="Arial" w:cs="Arial"/>
          <w:i/>
          <w:iCs/>
        </w:rPr>
        <w:t>O</w:t>
      </w:r>
      <w:r w:rsidRPr="009E5B71">
        <w:rPr>
          <w:rFonts w:ascii="Arial" w:hAnsi="Arial" w:cs="Arial"/>
          <w:i/>
          <w:iCs/>
        </w:rPr>
        <w:t>bjectionable conditions were found and documented</w:t>
      </w:r>
      <w:r w:rsidR="00561056" w:rsidRPr="009E5B71">
        <w:rPr>
          <w:rFonts w:ascii="Arial" w:hAnsi="Arial" w:cs="Arial"/>
          <w:i/>
          <w:iCs/>
        </w:rPr>
        <w:t>,</w:t>
      </w:r>
      <w:r w:rsidRPr="009E5B71">
        <w:rPr>
          <w:rFonts w:ascii="Arial" w:hAnsi="Arial" w:cs="Arial"/>
          <w:i/>
          <w:iCs/>
        </w:rPr>
        <w:t xml:space="preserve"> but the conditions do not meet the threshold for regulatory action.</w:t>
      </w:r>
    </w:p>
    <w:p w14:paraId="62437982" w14:textId="7BEA0144" w:rsidR="0062164F" w:rsidRPr="009E5B71" w:rsidRDefault="0062164F">
      <w:pPr>
        <w:pStyle w:val="ListParagraph"/>
        <w:numPr>
          <w:ilvl w:val="0"/>
          <w:numId w:val="10"/>
        </w:numPr>
        <w:rPr>
          <w:rFonts w:ascii="Arial" w:hAnsi="Arial" w:cs="Arial"/>
          <w:i/>
          <w:iCs/>
        </w:rPr>
      </w:pPr>
      <w:r w:rsidRPr="009E5B71">
        <w:rPr>
          <w:rFonts w:ascii="Arial" w:hAnsi="Arial" w:cs="Arial"/>
          <w:i/>
          <w:iCs/>
        </w:rPr>
        <w:t xml:space="preserve">OAI </w:t>
      </w:r>
      <w:r w:rsidR="00561056" w:rsidRPr="009E5B71">
        <w:rPr>
          <w:rFonts w:ascii="Arial" w:hAnsi="Arial" w:cs="Arial"/>
          <w:i/>
          <w:iCs/>
        </w:rPr>
        <w:t>(</w:t>
      </w:r>
      <w:r w:rsidRPr="009E5B71">
        <w:rPr>
          <w:rFonts w:ascii="Arial" w:hAnsi="Arial" w:cs="Arial"/>
          <w:i/>
          <w:iCs/>
        </w:rPr>
        <w:t>Official Action Indicated</w:t>
      </w:r>
      <w:r w:rsidR="00561056" w:rsidRPr="009E5B71">
        <w:rPr>
          <w:rFonts w:ascii="Arial" w:hAnsi="Arial" w:cs="Arial"/>
          <w:i/>
          <w:iCs/>
        </w:rPr>
        <w:t>):</w:t>
      </w:r>
      <w:r w:rsidRPr="009E5B71">
        <w:rPr>
          <w:rFonts w:ascii="Arial" w:hAnsi="Arial" w:cs="Arial"/>
          <w:i/>
          <w:iCs/>
        </w:rPr>
        <w:t xml:space="preserve"> </w:t>
      </w:r>
      <w:r w:rsidR="00A72046" w:rsidRPr="009E5B71">
        <w:rPr>
          <w:rFonts w:ascii="Arial" w:hAnsi="Arial" w:cs="Arial"/>
          <w:i/>
          <w:iCs/>
        </w:rPr>
        <w:t>O</w:t>
      </w:r>
      <w:r w:rsidRPr="009E5B71">
        <w:rPr>
          <w:rFonts w:ascii="Arial" w:hAnsi="Arial" w:cs="Arial"/>
          <w:i/>
          <w:iCs/>
        </w:rPr>
        <w:t xml:space="preserve">bjectionable conditions were </w:t>
      </w:r>
      <w:r w:rsidR="00BA2570" w:rsidRPr="009E5B71">
        <w:rPr>
          <w:rFonts w:ascii="Arial" w:hAnsi="Arial" w:cs="Arial"/>
          <w:i/>
          <w:iCs/>
        </w:rPr>
        <w:t>found,</w:t>
      </w:r>
      <w:r w:rsidRPr="009E5B71">
        <w:rPr>
          <w:rFonts w:ascii="Arial" w:hAnsi="Arial" w:cs="Arial"/>
          <w:i/>
          <w:iCs/>
        </w:rPr>
        <w:t xml:space="preserve"> and a regulatory action is recommended.</w:t>
      </w:r>
    </w:p>
    <w:p w14:paraId="14F78351" w14:textId="636958ED" w:rsidR="00262AF2" w:rsidRPr="004870C6" w:rsidRDefault="00262AF2" w:rsidP="00AC088E">
      <w:pPr>
        <w:rPr>
          <w:rFonts w:ascii="Arial" w:hAnsi="Arial" w:cs="Arial"/>
          <w:i/>
          <w:iCs/>
        </w:rPr>
      </w:pPr>
    </w:p>
    <w:p w14:paraId="438EA0CF" w14:textId="5D8CB716" w:rsidR="29BF462F" w:rsidRDefault="00DB656E" w:rsidP="7E921CE1">
      <w:pPr>
        <w:rPr>
          <w:rFonts w:ascii="Arial" w:eastAsia="Arial" w:hAnsi="Arial" w:cs="Arial"/>
          <w:i/>
          <w:iCs/>
        </w:rPr>
      </w:pPr>
      <w:r w:rsidRPr="004870C6">
        <w:rPr>
          <w:rFonts w:ascii="Arial" w:hAnsi="Arial" w:cs="Arial"/>
          <w:i/>
          <w:iCs/>
          <w:u w:val="single"/>
        </w:rPr>
        <w:t xml:space="preserve">U.S. </w:t>
      </w:r>
      <w:r w:rsidR="75A454A2" w:rsidRPr="004870C6">
        <w:rPr>
          <w:rFonts w:ascii="Arial" w:hAnsi="Arial" w:cs="Arial"/>
          <w:i/>
          <w:iCs/>
          <w:u w:val="single"/>
        </w:rPr>
        <w:t xml:space="preserve">FDA </w:t>
      </w:r>
      <w:r w:rsidR="29BF462F" w:rsidRPr="004870C6">
        <w:rPr>
          <w:rFonts w:ascii="Arial" w:hAnsi="Arial" w:cs="Arial"/>
          <w:i/>
          <w:iCs/>
          <w:u w:val="single"/>
        </w:rPr>
        <w:t>Warning Letter</w:t>
      </w:r>
      <w:r w:rsidR="29BF462F" w:rsidRPr="004870C6">
        <w:rPr>
          <w:rFonts w:ascii="Arial" w:hAnsi="Arial" w:cs="Arial"/>
          <w:i/>
          <w:iCs/>
        </w:rPr>
        <w:t xml:space="preserve">: </w:t>
      </w:r>
      <w:r w:rsidR="00A72046" w:rsidRPr="004870C6">
        <w:rPr>
          <w:rFonts w:ascii="Arial" w:hAnsi="Arial" w:cs="Arial"/>
          <w:i/>
          <w:iCs/>
        </w:rPr>
        <w:t xml:space="preserve">The </w:t>
      </w:r>
      <w:r w:rsidRPr="004870C6">
        <w:rPr>
          <w:rFonts w:ascii="Arial" w:hAnsi="Arial" w:cs="Arial"/>
          <w:i/>
          <w:iCs/>
        </w:rPr>
        <w:t xml:space="preserve">U.S. </w:t>
      </w:r>
      <w:r w:rsidR="580AE11C" w:rsidRPr="004870C6">
        <w:rPr>
          <w:rFonts w:ascii="Arial" w:hAnsi="Arial" w:cs="Arial"/>
          <w:i/>
          <w:iCs/>
        </w:rPr>
        <w:t>FDA may issue a warning letter i</w:t>
      </w:r>
      <w:r w:rsidR="580AE11C" w:rsidRPr="004870C6">
        <w:rPr>
          <w:rFonts w:ascii="Arial" w:eastAsia="Arial" w:hAnsi="Arial" w:cs="Arial"/>
          <w:i/>
          <w:iCs/>
        </w:rPr>
        <w:t>f objectionable conditions were found, such as regulatory violation(s) uncovered during the inspection that were repeated or deliberate</w:t>
      </w:r>
      <w:r w:rsidR="5E62A480" w:rsidRPr="004870C6">
        <w:rPr>
          <w:rFonts w:ascii="Arial" w:eastAsia="Arial" w:hAnsi="Arial" w:cs="Arial"/>
          <w:i/>
          <w:iCs/>
        </w:rPr>
        <w:t xml:space="preserve"> </w:t>
      </w:r>
      <w:r w:rsidR="580AE11C" w:rsidRPr="004870C6">
        <w:rPr>
          <w:rFonts w:ascii="Arial" w:eastAsia="Arial" w:hAnsi="Arial" w:cs="Arial"/>
          <w:i/>
          <w:iCs/>
        </w:rPr>
        <w:t xml:space="preserve">and/or involve submission of false information to </w:t>
      </w:r>
      <w:r w:rsidR="00A72046" w:rsidRPr="004870C6">
        <w:rPr>
          <w:rFonts w:ascii="Arial" w:eastAsia="Arial" w:hAnsi="Arial" w:cs="Arial"/>
          <w:i/>
          <w:iCs/>
        </w:rPr>
        <w:t xml:space="preserve">the </w:t>
      </w:r>
      <w:r w:rsidRPr="004870C6">
        <w:rPr>
          <w:rFonts w:ascii="Arial" w:eastAsia="Arial" w:hAnsi="Arial" w:cs="Arial"/>
          <w:i/>
          <w:iCs/>
        </w:rPr>
        <w:t xml:space="preserve">U.S. </w:t>
      </w:r>
      <w:r w:rsidR="580AE11C" w:rsidRPr="004870C6">
        <w:rPr>
          <w:rFonts w:ascii="Arial" w:eastAsia="Arial" w:hAnsi="Arial" w:cs="Arial"/>
          <w:i/>
          <w:iCs/>
        </w:rPr>
        <w:t>FDA or to the sponsor</w:t>
      </w:r>
      <w:r w:rsidR="1D0CB433" w:rsidRPr="004870C6">
        <w:rPr>
          <w:rFonts w:ascii="Arial" w:eastAsia="Arial" w:hAnsi="Arial" w:cs="Arial"/>
          <w:i/>
          <w:iCs/>
        </w:rPr>
        <w:t>. If the regulatory violation(s) uncovered are significant/serious and/or numerous in scope, severity, or pattern of violation(s)</w:t>
      </w:r>
      <w:r w:rsidR="001346E2" w:rsidRPr="004870C6">
        <w:rPr>
          <w:rFonts w:ascii="Arial" w:eastAsia="Arial" w:hAnsi="Arial" w:cs="Arial"/>
          <w:i/>
          <w:iCs/>
        </w:rPr>
        <w:t>,</w:t>
      </w:r>
      <w:r w:rsidR="54BC46FD" w:rsidRPr="004870C6">
        <w:rPr>
          <w:rFonts w:ascii="Arial" w:eastAsia="Arial" w:hAnsi="Arial" w:cs="Arial"/>
          <w:i/>
          <w:iCs/>
        </w:rPr>
        <w:t xml:space="preserve"> </w:t>
      </w:r>
      <w:r w:rsidR="001346E2" w:rsidRPr="004870C6">
        <w:rPr>
          <w:rFonts w:ascii="Arial" w:hAnsi="Arial" w:cs="Arial"/>
          <w:i/>
          <w:iCs/>
        </w:rPr>
        <w:t xml:space="preserve">a </w:t>
      </w:r>
      <w:r w:rsidR="29BF462F" w:rsidRPr="004870C6">
        <w:rPr>
          <w:rFonts w:ascii="Arial" w:eastAsia="Arial" w:hAnsi="Arial" w:cs="Arial"/>
          <w:i/>
          <w:iCs/>
        </w:rPr>
        <w:t xml:space="preserve">Warning Letter may be considered when the violations can be corrected through specific action(s) by the investigator (e.g., preparation of and compliance with a detailed corrective action plan that is acceptable to </w:t>
      </w:r>
      <w:r w:rsidR="006D5C2D" w:rsidRPr="004870C6">
        <w:rPr>
          <w:rFonts w:ascii="Arial" w:eastAsia="Arial" w:hAnsi="Arial" w:cs="Arial"/>
          <w:i/>
          <w:iCs/>
        </w:rPr>
        <w:t>the U</w:t>
      </w:r>
      <w:r w:rsidR="00DC66CA" w:rsidRPr="004870C6">
        <w:rPr>
          <w:rFonts w:ascii="Arial" w:eastAsia="Arial" w:hAnsi="Arial" w:cs="Arial"/>
          <w:i/>
          <w:iCs/>
        </w:rPr>
        <w:t>.</w:t>
      </w:r>
      <w:r w:rsidR="006D5C2D" w:rsidRPr="004870C6">
        <w:rPr>
          <w:rFonts w:ascii="Arial" w:eastAsia="Arial" w:hAnsi="Arial" w:cs="Arial"/>
          <w:i/>
          <w:iCs/>
        </w:rPr>
        <w:t>S</w:t>
      </w:r>
      <w:r w:rsidR="00DC66CA" w:rsidRPr="004870C6">
        <w:rPr>
          <w:rFonts w:ascii="Arial" w:eastAsia="Arial" w:hAnsi="Arial" w:cs="Arial"/>
          <w:i/>
          <w:iCs/>
        </w:rPr>
        <w:t>.</w:t>
      </w:r>
      <w:r w:rsidR="006D5C2D" w:rsidRPr="004870C6">
        <w:rPr>
          <w:rFonts w:ascii="Arial" w:eastAsia="Arial" w:hAnsi="Arial" w:cs="Arial"/>
          <w:i/>
          <w:iCs/>
        </w:rPr>
        <w:t xml:space="preserve"> </w:t>
      </w:r>
      <w:r w:rsidR="29BF462F" w:rsidRPr="004870C6">
        <w:rPr>
          <w:rFonts w:ascii="Arial" w:eastAsia="Arial" w:hAnsi="Arial" w:cs="Arial"/>
          <w:i/>
          <w:iCs/>
        </w:rPr>
        <w:t>FDA) and adherence to the corrective action plan has a high probability of preventing similar or other violations from occurring in the future.</w:t>
      </w:r>
    </w:p>
    <w:p w14:paraId="7A58AD44" w14:textId="77777777" w:rsidR="007C2E2A" w:rsidRPr="004870C6" w:rsidRDefault="007C2E2A" w:rsidP="7E921CE1">
      <w:pPr>
        <w:rPr>
          <w:rFonts w:ascii="Arial" w:hAnsi="Arial" w:cs="Arial"/>
          <w:i/>
          <w:iCs/>
        </w:rPr>
      </w:pPr>
    </w:p>
    <w:p w14:paraId="3A2C1B8F" w14:textId="55461496" w:rsidR="00AA368F" w:rsidRPr="009E5B71" w:rsidRDefault="000B4623" w:rsidP="007C2E2A">
      <w:pPr>
        <w:pStyle w:val="Heading2"/>
      </w:pPr>
      <w:r>
        <w:t>4</w:t>
      </w:r>
      <w:r w:rsidR="00F55B44" w:rsidRPr="009E5B71">
        <w:t>.0   Roles And Responsibilities - Staff</w:t>
      </w:r>
    </w:p>
    <w:p w14:paraId="5EE4EF5F" w14:textId="28DEB106" w:rsidR="00AA368F" w:rsidRPr="00D7419E" w:rsidRDefault="00830BE8" w:rsidP="7E921CE1">
      <w:pPr>
        <w:pStyle w:val="ListParagraph"/>
        <w:spacing w:after="200"/>
        <w:ind w:left="0"/>
        <w:rPr>
          <w:rFonts w:ascii="Arial" w:hAnsi="Arial" w:cs="Arial"/>
        </w:rPr>
      </w:pPr>
      <w:r w:rsidRPr="00D7419E">
        <w:rPr>
          <w:rFonts w:ascii="Arial" w:hAnsi="Arial" w:cs="Arial"/>
        </w:rPr>
        <w:t>[</w:t>
      </w:r>
      <w:r w:rsidR="00AA368F" w:rsidRPr="00D7419E">
        <w:rPr>
          <w:rFonts w:ascii="Arial" w:hAnsi="Arial" w:cs="Arial"/>
        </w:rPr>
        <w:t xml:space="preserve">Identify </w:t>
      </w:r>
      <w:r w:rsidR="005B0904" w:rsidRPr="00D7419E">
        <w:rPr>
          <w:rFonts w:ascii="Arial" w:hAnsi="Arial" w:cs="Arial"/>
        </w:rPr>
        <w:t>the</w:t>
      </w:r>
      <w:r w:rsidR="00BC56E9" w:rsidRPr="00D7419E">
        <w:rPr>
          <w:rFonts w:ascii="Arial" w:hAnsi="Arial" w:cs="Arial"/>
        </w:rPr>
        <w:t xml:space="preserve"> </w:t>
      </w:r>
      <w:r w:rsidR="00AA368F" w:rsidRPr="00D7419E">
        <w:rPr>
          <w:rFonts w:ascii="Arial" w:hAnsi="Arial" w:cs="Arial"/>
        </w:rPr>
        <w:t xml:space="preserve">staff who will participate in the regulatory inspection. </w:t>
      </w:r>
      <w:r w:rsidR="008B3B60" w:rsidRPr="00D7419E">
        <w:rPr>
          <w:rFonts w:ascii="Arial" w:hAnsi="Arial" w:cs="Arial"/>
        </w:rPr>
        <w:t>Clearly s</w:t>
      </w:r>
      <w:r w:rsidR="00144DCE" w:rsidRPr="00D7419E">
        <w:rPr>
          <w:rFonts w:ascii="Arial" w:hAnsi="Arial" w:cs="Arial"/>
        </w:rPr>
        <w:t>pecify</w:t>
      </w:r>
      <w:r w:rsidR="00AA368F" w:rsidRPr="00D7419E">
        <w:rPr>
          <w:rFonts w:ascii="Arial" w:hAnsi="Arial" w:cs="Arial"/>
        </w:rPr>
        <w:t xml:space="preserve"> the roles assigned to each staff member</w:t>
      </w:r>
      <w:r w:rsidR="005B0904" w:rsidRPr="00D7419E">
        <w:rPr>
          <w:rFonts w:ascii="Arial" w:hAnsi="Arial" w:cs="Arial"/>
        </w:rPr>
        <w:t xml:space="preserve"> </w:t>
      </w:r>
      <w:r w:rsidR="006A3783" w:rsidRPr="00D7419E">
        <w:rPr>
          <w:rFonts w:ascii="Arial" w:hAnsi="Arial" w:cs="Arial"/>
        </w:rPr>
        <w:t xml:space="preserve">identified </w:t>
      </w:r>
      <w:r w:rsidR="005B0904" w:rsidRPr="00D7419E">
        <w:rPr>
          <w:rFonts w:ascii="Arial" w:hAnsi="Arial" w:cs="Arial"/>
        </w:rPr>
        <w:t xml:space="preserve">as </w:t>
      </w:r>
      <w:r w:rsidR="00B41D8D" w:rsidRPr="00D7419E">
        <w:rPr>
          <w:rFonts w:ascii="Arial" w:hAnsi="Arial" w:cs="Arial"/>
        </w:rPr>
        <w:t>they</w:t>
      </w:r>
      <w:r w:rsidR="005B0904" w:rsidRPr="00D7419E">
        <w:rPr>
          <w:rFonts w:ascii="Arial" w:hAnsi="Arial" w:cs="Arial"/>
        </w:rPr>
        <w:t xml:space="preserve"> relate to this SOP</w:t>
      </w:r>
      <w:r w:rsidR="00B41D8D" w:rsidRPr="00D7419E">
        <w:rPr>
          <w:rFonts w:ascii="Arial" w:hAnsi="Arial" w:cs="Arial"/>
        </w:rPr>
        <w:t>,</w:t>
      </w:r>
      <w:r w:rsidR="0017705F" w:rsidRPr="00D7419E">
        <w:rPr>
          <w:rFonts w:ascii="Arial" w:hAnsi="Arial" w:cs="Arial"/>
        </w:rPr>
        <w:t xml:space="preserve"> and ensure training is documented</w:t>
      </w:r>
      <w:r w:rsidR="00AA368F" w:rsidRPr="00D7419E">
        <w:rPr>
          <w:rFonts w:ascii="Arial" w:hAnsi="Arial" w:cs="Arial"/>
        </w:rPr>
        <w:t xml:space="preserve">. </w:t>
      </w:r>
      <w:r w:rsidR="005B0904" w:rsidRPr="00D7419E">
        <w:rPr>
          <w:rFonts w:ascii="Arial" w:hAnsi="Arial" w:cs="Arial"/>
        </w:rPr>
        <w:t>Please note</w:t>
      </w:r>
      <w:r w:rsidR="00B41D8D" w:rsidRPr="00D7419E">
        <w:rPr>
          <w:rFonts w:ascii="Arial" w:hAnsi="Arial" w:cs="Arial"/>
        </w:rPr>
        <w:t xml:space="preserve"> the following</w:t>
      </w:r>
      <w:r w:rsidR="005B0904" w:rsidRPr="00D7419E">
        <w:rPr>
          <w:rFonts w:ascii="Arial" w:hAnsi="Arial" w:cs="Arial"/>
        </w:rPr>
        <w:t>:</w:t>
      </w:r>
    </w:p>
    <w:p w14:paraId="0FBFE7DB" w14:textId="77380BAC" w:rsidR="00AA368F" w:rsidRPr="00D7419E" w:rsidRDefault="00577490" w:rsidP="0E327753">
      <w:pPr>
        <w:pStyle w:val="ListParagraph"/>
        <w:numPr>
          <w:ilvl w:val="0"/>
          <w:numId w:val="5"/>
        </w:numPr>
        <w:tabs>
          <w:tab w:val="left" w:pos="3780"/>
        </w:tabs>
        <w:spacing w:after="200"/>
        <w:rPr>
          <w:rFonts w:ascii="Arial" w:hAnsi="Arial" w:cs="Arial"/>
        </w:rPr>
      </w:pPr>
      <w:r w:rsidRPr="00D7419E">
        <w:rPr>
          <w:rFonts w:ascii="Arial" w:hAnsi="Arial" w:cs="Arial"/>
        </w:rPr>
        <w:t>The</w:t>
      </w:r>
      <w:r w:rsidR="008C34E9" w:rsidRPr="00D7419E">
        <w:rPr>
          <w:rFonts w:ascii="Arial" w:hAnsi="Arial" w:cs="Arial"/>
        </w:rPr>
        <w:t xml:space="preserve"> PI/I</w:t>
      </w:r>
      <w:r w:rsidR="0018211E" w:rsidRPr="00D7419E">
        <w:rPr>
          <w:rFonts w:ascii="Arial" w:hAnsi="Arial" w:cs="Arial"/>
        </w:rPr>
        <w:t>o</w:t>
      </w:r>
      <w:r w:rsidR="008C34E9" w:rsidRPr="00D7419E">
        <w:rPr>
          <w:rFonts w:ascii="Arial" w:hAnsi="Arial" w:cs="Arial"/>
        </w:rPr>
        <w:t>R</w:t>
      </w:r>
      <w:r w:rsidRPr="00D7419E">
        <w:rPr>
          <w:rFonts w:ascii="Arial" w:hAnsi="Arial" w:cs="Arial"/>
        </w:rPr>
        <w:t xml:space="preserve"> should </w:t>
      </w:r>
      <w:r w:rsidR="00217CC3" w:rsidRPr="00D7419E">
        <w:rPr>
          <w:rFonts w:ascii="Arial" w:hAnsi="Arial" w:cs="Arial"/>
        </w:rPr>
        <w:t>c</w:t>
      </w:r>
      <w:r w:rsidR="00AA368F" w:rsidRPr="00D7419E">
        <w:rPr>
          <w:rFonts w:ascii="Arial" w:hAnsi="Arial" w:cs="Arial"/>
        </w:rPr>
        <w:t xml:space="preserve">onsider each </w:t>
      </w:r>
      <w:r w:rsidR="00ED7A3C" w:rsidRPr="00D7419E">
        <w:rPr>
          <w:rFonts w:ascii="Arial" w:hAnsi="Arial" w:cs="Arial"/>
        </w:rPr>
        <w:t xml:space="preserve">staff member </w:t>
      </w:r>
      <w:r w:rsidR="00AA368F" w:rsidRPr="00D7419E">
        <w:rPr>
          <w:rFonts w:ascii="Arial" w:hAnsi="Arial" w:cs="Arial"/>
        </w:rPr>
        <w:t xml:space="preserve">qualifications </w:t>
      </w:r>
      <w:r w:rsidR="004E5CC6" w:rsidRPr="00D7419E">
        <w:rPr>
          <w:rFonts w:ascii="Arial" w:hAnsi="Arial" w:cs="Arial"/>
        </w:rPr>
        <w:t xml:space="preserve">and </w:t>
      </w:r>
      <w:r w:rsidR="00725819" w:rsidRPr="00D7419E">
        <w:rPr>
          <w:rFonts w:ascii="Arial" w:hAnsi="Arial" w:cs="Arial"/>
        </w:rPr>
        <w:t>the protocol</w:t>
      </w:r>
      <w:r w:rsidR="00B41D8D" w:rsidRPr="00D7419E">
        <w:rPr>
          <w:rFonts w:ascii="Arial" w:hAnsi="Arial" w:cs="Arial"/>
        </w:rPr>
        <w:t>-</w:t>
      </w:r>
      <w:r w:rsidR="00725819" w:rsidRPr="00D7419E">
        <w:rPr>
          <w:rFonts w:ascii="Arial" w:hAnsi="Arial" w:cs="Arial"/>
        </w:rPr>
        <w:t xml:space="preserve">specific </w:t>
      </w:r>
      <w:r w:rsidR="004E5CC6" w:rsidRPr="00D7419E">
        <w:rPr>
          <w:rFonts w:ascii="Arial" w:hAnsi="Arial" w:cs="Arial"/>
        </w:rPr>
        <w:t xml:space="preserve">duties </w:t>
      </w:r>
      <w:r w:rsidR="00725819" w:rsidRPr="00D7419E">
        <w:rPr>
          <w:rFonts w:ascii="Arial" w:hAnsi="Arial" w:cs="Arial"/>
        </w:rPr>
        <w:t xml:space="preserve">they have been </w:t>
      </w:r>
      <w:r w:rsidR="004E5CC6" w:rsidRPr="00D7419E">
        <w:rPr>
          <w:rFonts w:ascii="Arial" w:hAnsi="Arial" w:cs="Arial"/>
        </w:rPr>
        <w:t xml:space="preserve">delegated </w:t>
      </w:r>
      <w:r w:rsidR="00AA368F" w:rsidRPr="00D7419E">
        <w:rPr>
          <w:rFonts w:ascii="Arial" w:hAnsi="Arial" w:cs="Arial"/>
        </w:rPr>
        <w:t>when assigning responsibilities</w:t>
      </w:r>
      <w:r w:rsidR="00A55E66" w:rsidRPr="00D7419E">
        <w:rPr>
          <w:rFonts w:ascii="Arial" w:hAnsi="Arial" w:cs="Arial"/>
        </w:rPr>
        <w:t xml:space="preserve"> outlined in this SOP</w:t>
      </w:r>
      <w:r w:rsidR="00EB4ECC" w:rsidRPr="00D7419E">
        <w:rPr>
          <w:rFonts w:ascii="Arial" w:hAnsi="Arial" w:cs="Arial"/>
        </w:rPr>
        <w:t>.</w:t>
      </w:r>
    </w:p>
    <w:p w14:paraId="502E75F4" w14:textId="6AD9B8EC" w:rsidR="00AA368F" w:rsidRPr="00D7419E" w:rsidRDefault="008A6AE5" w:rsidP="00F42714">
      <w:pPr>
        <w:pStyle w:val="ListParagraph"/>
        <w:numPr>
          <w:ilvl w:val="0"/>
          <w:numId w:val="8"/>
        </w:numPr>
        <w:spacing w:after="200"/>
        <w:rPr>
          <w:rFonts w:ascii="Arial" w:hAnsi="Arial" w:cs="Arial"/>
        </w:rPr>
      </w:pPr>
      <w:r w:rsidRPr="00D7419E">
        <w:rPr>
          <w:rFonts w:ascii="Arial" w:hAnsi="Arial" w:cs="Arial"/>
        </w:rPr>
        <w:t>Job titles</w:t>
      </w:r>
      <w:r w:rsidR="00A55E66" w:rsidRPr="00D7419E">
        <w:rPr>
          <w:rFonts w:ascii="Arial" w:hAnsi="Arial" w:cs="Arial"/>
        </w:rPr>
        <w:t>/roles</w:t>
      </w:r>
      <w:r w:rsidRPr="00D7419E">
        <w:rPr>
          <w:rFonts w:ascii="Arial" w:hAnsi="Arial" w:cs="Arial"/>
        </w:rPr>
        <w:t xml:space="preserve"> should be used </w:t>
      </w:r>
      <w:r w:rsidR="00A55E66" w:rsidRPr="00D7419E">
        <w:rPr>
          <w:rFonts w:ascii="Arial" w:hAnsi="Arial" w:cs="Arial"/>
        </w:rPr>
        <w:t>in this</w:t>
      </w:r>
      <w:r w:rsidR="005B0904" w:rsidRPr="00D7419E">
        <w:rPr>
          <w:rFonts w:ascii="Arial" w:hAnsi="Arial" w:cs="Arial"/>
        </w:rPr>
        <w:t xml:space="preserve"> SOP </w:t>
      </w:r>
      <w:r w:rsidR="00AA368F" w:rsidRPr="00D7419E">
        <w:rPr>
          <w:rFonts w:ascii="Arial" w:hAnsi="Arial" w:cs="Arial"/>
        </w:rPr>
        <w:t xml:space="preserve">instead of specific </w:t>
      </w:r>
      <w:r w:rsidRPr="00D7419E">
        <w:rPr>
          <w:rFonts w:ascii="Arial" w:hAnsi="Arial" w:cs="Arial"/>
        </w:rPr>
        <w:t xml:space="preserve">staff members’ </w:t>
      </w:r>
      <w:r w:rsidR="00AA368F" w:rsidRPr="00D7419E">
        <w:rPr>
          <w:rFonts w:ascii="Arial" w:hAnsi="Arial" w:cs="Arial"/>
        </w:rPr>
        <w:t>names to limit revisions due to staff turnover</w:t>
      </w:r>
      <w:r w:rsidR="005B0904" w:rsidRPr="00D7419E">
        <w:rPr>
          <w:rFonts w:ascii="Arial" w:hAnsi="Arial" w:cs="Arial"/>
        </w:rPr>
        <w:t>.</w:t>
      </w:r>
    </w:p>
    <w:p w14:paraId="056280C7" w14:textId="36FC0795" w:rsidR="00AC3038" w:rsidRDefault="00AC3038" w:rsidP="00CE29B6">
      <w:pPr>
        <w:pStyle w:val="ListParagraph"/>
        <w:numPr>
          <w:ilvl w:val="0"/>
          <w:numId w:val="8"/>
        </w:numPr>
        <w:rPr>
          <w:rFonts w:ascii="Arial" w:hAnsi="Arial" w:cs="Arial"/>
        </w:rPr>
      </w:pPr>
      <w:r w:rsidRPr="00D7419E">
        <w:rPr>
          <w:rFonts w:ascii="Arial" w:hAnsi="Arial" w:cs="Arial"/>
        </w:rPr>
        <w:t>Staff training on this SOP should be documented</w:t>
      </w:r>
      <w:r w:rsidR="00EB4ECC" w:rsidRPr="00D7419E">
        <w:rPr>
          <w:rFonts w:ascii="Arial" w:hAnsi="Arial" w:cs="Arial"/>
        </w:rPr>
        <w:t>.</w:t>
      </w:r>
      <w:r w:rsidR="00830BE8" w:rsidRPr="00D7419E">
        <w:rPr>
          <w:rFonts w:ascii="Arial" w:hAnsi="Arial" w:cs="Arial"/>
        </w:rPr>
        <w:t>]</w:t>
      </w:r>
    </w:p>
    <w:p w14:paraId="7DBBBEF5" w14:textId="77777777" w:rsidR="007C2E2A" w:rsidRPr="00D7419E" w:rsidRDefault="007C2E2A" w:rsidP="007C2E2A">
      <w:pPr>
        <w:pStyle w:val="ListParagraph"/>
        <w:rPr>
          <w:rFonts w:ascii="Arial" w:hAnsi="Arial" w:cs="Arial"/>
        </w:rPr>
      </w:pPr>
    </w:p>
    <w:p w14:paraId="528AA4AD" w14:textId="75B61F2D" w:rsidR="00F04037" w:rsidRPr="009E5B71" w:rsidRDefault="000B4623" w:rsidP="007C2E2A">
      <w:pPr>
        <w:pStyle w:val="Heading2"/>
      </w:pPr>
      <w:r>
        <w:t>5</w:t>
      </w:r>
      <w:r w:rsidR="00F55B44" w:rsidRPr="009E5B71">
        <w:t xml:space="preserve">.0 </w:t>
      </w:r>
      <w:r w:rsidR="00F55B44">
        <w:t xml:space="preserve">   </w:t>
      </w:r>
      <w:r w:rsidR="00F55B44" w:rsidRPr="009E5B71">
        <w:t>P</w:t>
      </w:r>
      <w:r w:rsidR="007C2E2A">
        <w:t>ROCEDURES</w:t>
      </w:r>
    </w:p>
    <w:p w14:paraId="775CBCCC" w14:textId="4F2467CB" w:rsidR="00BC56E9" w:rsidRPr="00D7419E" w:rsidRDefault="0061142F" w:rsidP="00CE29B6">
      <w:pPr>
        <w:pStyle w:val="ListParagraph"/>
        <w:tabs>
          <w:tab w:val="left" w:pos="3780"/>
        </w:tabs>
        <w:ind w:left="0"/>
        <w:rPr>
          <w:rFonts w:ascii="Arial" w:hAnsi="Arial" w:cs="Arial"/>
        </w:rPr>
      </w:pPr>
      <w:r w:rsidRPr="00D7419E">
        <w:rPr>
          <w:rFonts w:ascii="Arial" w:hAnsi="Arial" w:cs="Arial"/>
        </w:rPr>
        <w:t>[</w:t>
      </w:r>
      <w:r w:rsidR="00F04037" w:rsidRPr="00D7419E">
        <w:rPr>
          <w:rFonts w:ascii="Arial" w:hAnsi="Arial" w:cs="Arial"/>
        </w:rPr>
        <w:t xml:space="preserve">Describe the specific actions to be completed </w:t>
      </w:r>
      <w:r w:rsidR="00F04037" w:rsidRPr="00D7419E">
        <w:rPr>
          <w:rFonts w:ascii="Arial" w:hAnsi="Arial" w:cs="Arial"/>
          <w:bCs/>
        </w:rPr>
        <w:t>before, during, and after</w:t>
      </w:r>
      <w:r w:rsidR="00F04037" w:rsidRPr="00D7419E">
        <w:rPr>
          <w:rFonts w:ascii="Arial" w:hAnsi="Arial" w:cs="Arial"/>
        </w:rPr>
        <w:t xml:space="preserve"> a regulatory inspection. Use simple </w:t>
      </w:r>
      <w:r w:rsidR="00A2702C" w:rsidRPr="00D7419E">
        <w:rPr>
          <w:rFonts w:ascii="Arial" w:hAnsi="Arial" w:cs="Arial"/>
        </w:rPr>
        <w:t>language and</w:t>
      </w:r>
      <w:r w:rsidR="00F04037" w:rsidRPr="00D7419E">
        <w:rPr>
          <w:rFonts w:ascii="Arial" w:hAnsi="Arial" w:cs="Arial"/>
        </w:rPr>
        <w:t xml:space="preserve"> be clear and concise.</w:t>
      </w:r>
      <w:r w:rsidR="005B0904" w:rsidRPr="00D7419E">
        <w:rPr>
          <w:rFonts w:ascii="Arial" w:hAnsi="Arial" w:cs="Arial"/>
        </w:rPr>
        <w:t xml:space="preserve"> </w:t>
      </w:r>
      <w:r w:rsidR="00850917" w:rsidRPr="00D7419E">
        <w:rPr>
          <w:rFonts w:ascii="Arial" w:hAnsi="Arial" w:cs="Arial"/>
        </w:rPr>
        <w:t xml:space="preserve">Refer to </w:t>
      </w:r>
      <w:r w:rsidR="00B41D8D" w:rsidRPr="00D7419E">
        <w:rPr>
          <w:rFonts w:ascii="Arial" w:hAnsi="Arial" w:cs="Arial"/>
        </w:rPr>
        <w:t>a</w:t>
      </w:r>
      <w:r w:rsidR="00850917" w:rsidRPr="00D7419E">
        <w:rPr>
          <w:rFonts w:ascii="Arial" w:hAnsi="Arial" w:cs="Arial"/>
        </w:rPr>
        <w:t>ppendices (checklists, tools, logs) throughout eac</w:t>
      </w:r>
      <w:r w:rsidR="00BE5A63" w:rsidRPr="00D7419E">
        <w:rPr>
          <w:rFonts w:ascii="Arial" w:hAnsi="Arial" w:cs="Arial"/>
        </w:rPr>
        <w:t>h</w:t>
      </w:r>
      <w:r w:rsidR="00F569EC" w:rsidRPr="00D7419E">
        <w:rPr>
          <w:rFonts w:ascii="Arial" w:hAnsi="Arial" w:cs="Arial"/>
        </w:rPr>
        <w:t xml:space="preserve"> </w:t>
      </w:r>
      <w:r w:rsidR="00850917" w:rsidRPr="00D7419E">
        <w:rPr>
          <w:rFonts w:ascii="Arial" w:hAnsi="Arial" w:cs="Arial"/>
        </w:rPr>
        <w:t>subsection as needed.</w:t>
      </w:r>
      <w:r w:rsidR="00417142" w:rsidRPr="00D7419E">
        <w:rPr>
          <w:rFonts w:ascii="Arial" w:hAnsi="Arial" w:cs="Arial"/>
        </w:rPr>
        <w:t>]</w:t>
      </w:r>
    </w:p>
    <w:p w14:paraId="1326966B" w14:textId="77777777" w:rsidR="00B875CC" w:rsidRPr="00D7419E" w:rsidRDefault="00B875CC" w:rsidP="006C2AA0">
      <w:pPr>
        <w:rPr>
          <w:rFonts w:ascii="Arial" w:hAnsi="Arial" w:cs="Arial"/>
          <w:b/>
        </w:rPr>
      </w:pPr>
    </w:p>
    <w:p w14:paraId="3A663514" w14:textId="384B987C" w:rsidR="00AA368F" w:rsidRDefault="00F04037" w:rsidP="0018211E">
      <w:pPr>
        <w:rPr>
          <w:rFonts w:ascii="Arial" w:hAnsi="Arial" w:cs="Arial"/>
          <w:b/>
        </w:rPr>
      </w:pPr>
      <w:r w:rsidRPr="00D7419E">
        <w:rPr>
          <w:rFonts w:ascii="Arial" w:hAnsi="Arial" w:cs="Arial"/>
          <w:b/>
        </w:rPr>
        <w:t>BEFORE THE INSPECTION</w:t>
      </w:r>
    </w:p>
    <w:p w14:paraId="47259D4C" w14:textId="77777777" w:rsidR="007C2E2A" w:rsidRPr="00D7419E" w:rsidRDefault="007C2E2A" w:rsidP="0018211E">
      <w:pPr>
        <w:rPr>
          <w:rFonts w:ascii="Arial" w:hAnsi="Arial" w:cs="Arial"/>
          <w:b/>
        </w:rPr>
      </w:pPr>
    </w:p>
    <w:p w14:paraId="4D0115B8" w14:textId="0620FAED" w:rsidR="00F04037" w:rsidRDefault="007C2E2A" w:rsidP="007C2E2A">
      <w:pPr>
        <w:pStyle w:val="Heading3"/>
      </w:pPr>
      <w:r>
        <w:t>5.1</w:t>
      </w:r>
      <w:r w:rsidR="000B4623">
        <w:t xml:space="preserve"> </w:t>
      </w:r>
      <w:r w:rsidR="005926C9">
        <w:t xml:space="preserve">   </w:t>
      </w:r>
      <w:r w:rsidR="00F04037" w:rsidRPr="009E5B71">
        <w:t xml:space="preserve">Initial Contact </w:t>
      </w:r>
      <w:r w:rsidR="00630652" w:rsidRPr="009E5B71">
        <w:t>w</w:t>
      </w:r>
      <w:r w:rsidR="00F04037" w:rsidRPr="009E5B71">
        <w:t xml:space="preserve">ith the Regulatory Agency: </w:t>
      </w:r>
    </w:p>
    <w:p w14:paraId="2A7C8890" w14:textId="42AEA652" w:rsidR="00436B05" w:rsidRPr="00D7419E" w:rsidRDefault="00417142" w:rsidP="7E921CE1">
      <w:pPr>
        <w:rPr>
          <w:rFonts w:ascii="Arial" w:hAnsi="Arial" w:cs="Arial"/>
        </w:rPr>
      </w:pPr>
      <w:r w:rsidRPr="00D7419E">
        <w:rPr>
          <w:rFonts w:ascii="Arial" w:hAnsi="Arial" w:cs="Arial"/>
        </w:rPr>
        <w:t>[</w:t>
      </w:r>
      <w:r w:rsidR="00AE3776" w:rsidRPr="00D7419E">
        <w:rPr>
          <w:rFonts w:ascii="Arial" w:hAnsi="Arial" w:cs="Arial"/>
        </w:rPr>
        <w:t xml:space="preserve">Describe the </w:t>
      </w:r>
      <w:r w:rsidR="002F5296" w:rsidRPr="00D7419E">
        <w:rPr>
          <w:rFonts w:ascii="Arial" w:hAnsi="Arial" w:cs="Arial"/>
        </w:rPr>
        <w:t>ways in which</w:t>
      </w:r>
      <w:r w:rsidR="004D763F" w:rsidRPr="00D7419E">
        <w:rPr>
          <w:rFonts w:ascii="Arial" w:hAnsi="Arial" w:cs="Arial"/>
        </w:rPr>
        <w:t xml:space="preserve"> </w:t>
      </w:r>
      <w:r w:rsidR="00AA097E" w:rsidRPr="00D7419E">
        <w:rPr>
          <w:rFonts w:ascii="Arial" w:hAnsi="Arial" w:cs="Arial"/>
        </w:rPr>
        <w:t>the PI/I</w:t>
      </w:r>
      <w:r w:rsidR="0018211E" w:rsidRPr="00D7419E">
        <w:rPr>
          <w:rFonts w:ascii="Arial" w:hAnsi="Arial" w:cs="Arial"/>
        </w:rPr>
        <w:t>o</w:t>
      </w:r>
      <w:r w:rsidR="00AA097E" w:rsidRPr="00D7419E">
        <w:rPr>
          <w:rFonts w:ascii="Arial" w:hAnsi="Arial" w:cs="Arial"/>
        </w:rPr>
        <w:t>R is notified of an inspection</w:t>
      </w:r>
      <w:r w:rsidR="000B7E15" w:rsidRPr="00D7419E">
        <w:rPr>
          <w:rFonts w:ascii="Arial" w:hAnsi="Arial" w:cs="Arial"/>
        </w:rPr>
        <w:t>, such as the following</w:t>
      </w:r>
      <w:r w:rsidR="007D50FF" w:rsidRPr="00D7419E">
        <w:rPr>
          <w:rFonts w:ascii="Arial" w:hAnsi="Arial" w:cs="Arial"/>
        </w:rPr>
        <w:t>:</w:t>
      </w:r>
    </w:p>
    <w:p w14:paraId="14561782" w14:textId="0BDB7269" w:rsidR="00BE5389" w:rsidRPr="00D7419E" w:rsidRDefault="00BE5389" w:rsidP="004B42CB">
      <w:pPr>
        <w:pStyle w:val="ListParagraph"/>
        <w:numPr>
          <w:ilvl w:val="0"/>
          <w:numId w:val="5"/>
        </w:numPr>
        <w:spacing w:after="200"/>
        <w:rPr>
          <w:rFonts w:ascii="Arial" w:hAnsi="Arial" w:cs="Arial"/>
        </w:rPr>
      </w:pPr>
      <w:r w:rsidRPr="00D7419E">
        <w:rPr>
          <w:rFonts w:ascii="Arial" w:hAnsi="Arial" w:cs="Arial"/>
        </w:rPr>
        <w:t>Email from DAIDS</w:t>
      </w:r>
    </w:p>
    <w:p w14:paraId="5B5B9D0D" w14:textId="7CC0E023" w:rsidR="00BE5389" w:rsidRPr="00D7419E" w:rsidRDefault="00BE5389" w:rsidP="004B42CB">
      <w:pPr>
        <w:pStyle w:val="ListParagraph"/>
        <w:numPr>
          <w:ilvl w:val="0"/>
          <w:numId w:val="5"/>
        </w:numPr>
        <w:tabs>
          <w:tab w:val="left" w:pos="3780"/>
        </w:tabs>
        <w:spacing w:after="200"/>
        <w:rPr>
          <w:rFonts w:ascii="Arial" w:hAnsi="Arial" w:cs="Arial"/>
        </w:rPr>
      </w:pPr>
      <w:r w:rsidRPr="00D7419E">
        <w:rPr>
          <w:rFonts w:ascii="Arial" w:hAnsi="Arial" w:cs="Arial"/>
        </w:rPr>
        <w:t>Call from regulatory agency</w:t>
      </w:r>
      <w:r w:rsidR="0052393D" w:rsidRPr="00D7419E">
        <w:rPr>
          <w:rFonts w:ascii="Arial" w:hAnsi="Arial" w:cs="Arial"/>
        </w:rPr>
        <w:t xml:space="preserve"> (</w:t>
      </w:r>
      <w:r w:rsidR="0064394F" w:rsidRPr="00D7419E">
        <w:rPr>
          <w:rFonts w:ascii="Arial" w:hAnsi="Arial" w:cs="Arial"/>
        </w:rPr>
        <w:t>s</w:t>
      </w:r>
      <w:r w:rsidR="0052393D" w:rsidRPr="00D7419E">
        <w:rPr>
          <w:rFonts w:ascii="Arial" w:hAnsi="Arial" w:cs="Arial"/>
        </w:rPr>
        <w:t xml:space="preserve">pecify how the </w:t>
      </w:r>
      <w:r w:rsidR="31F3274C" w:rsidRPr="00D7419E">
        <w:rPr>
          <w:rFonts w:ascii="Arial" w:hAnsi="Arial" w:cs="Arial"/>
        </w:rPr>
        <w:t>PI/I</w:t>
      </w:r>
      <w:r w:rsidR="0018211E" w:rsidRPr="00D7419E">
        <w:rPr>
          <w:rFonts w:ascii="Arial" w:hAnsi="Arial" w:cs="Arial"/>
        </w:rPr>
        <w:t>o</w:t>
      </w:r>
      <w:r w:rsidR="31F3274C" w:rsidRPr="00D7419E">
        <w:rPr>
          <w:rFonts w:ascii="Arial" w:hAnsi="Arial" w:cs="Arial"/>
        </w:rPr>
        <w:t>R</w:t>
      </w:r>
      <w:r w:rsidR="0052393D" w:rsidRPr="00D7419E">
        <w:rPr>
          <w:rFonts w:ascii="Arial" w:hAnsi="Arial" w:cs="Arial"/>
        </w:rPr>
        <w:t xml:space="preserve"> will ensure that relevant information </w:t>
      </w:r>
      <w:r w:rsidR="00242EEE" w:rsidRPr="00D7419E">
        <w:rPr>
          <w:rFonts w:ascii="Arial" w:hAnsi="Arial" w:cs="Arial"/>
        </w:rPr>
        <w:t>listed below</w:t>
      </w:r>
      <w:r w:rsidR="0052393D" w:rsidRPr="00D7419E">
        <w:rPr>
          <w:rFonts w:ascii="Arial" w:hAnsi="Arial" w:cs="Arial"/>
        </w:rPr>
        <w:t xml:space="preserve"> is obtained from the regulatory agency in the event that site inspection notification is made via a telephone call</w:t>
      </w:r>
      <w:r w:rsidR="00242EEE" w:rsidRPr="00D7419E">
        <w:rPr>
          <w:rFonts w:ascii="Arial" w:hAnsi="Arial" w:cs="Arial"/>
        </w:rPr>
        <w:t>)</w:t>
      </w:r>
    </w:p>
    <w:p w14:paraId="54DB6193" w14:textId="0E638F30" w:rsidR="00436B05" w:rsidRPr="00D7419E" w:rsidRDefault="518ECBFC" w:rsidP="004B42CB">
      <w:pPr>
        <w:pStyle w:val="ListParagraph"/>
        <w:numPr>
          <w:ilvl w:val="1"/>
          <w:numId w:val="6"/>
        </w:numPr>
        <w:spacing w:after="200"/>
        <w:ind w:left="720"/>
        <w:rPr>
          <w:rFonts w:ascii="Arial" w:hAnsi="Arial" w:cs="Arial"/>
        </w:rPr>
      </w:pPr>
      <w:r w:rsidRPr="00D7419E">
        <w:rPr>
          <w:rFonts w:ascii="Arial" w:hAnsi="Arial" w:cs="Arial"/>
        </w:rPr>
        <w:t xml:space="preserve">Letter </w:t>
      </w:r>
      <w:r w:rsidR="00BE5389" w:rsidRPr="00D7419E">
        <w:rPr>
          <w:rFonts w:ascii="Arial" w:hAnsi="Arial" w:cs="Arial"/>
        </w:rPr>
        <w:t>from regulatory agency</w:t>
      </w:r>
    </w:p>
    <w:p w14:paraId="0204D25A" w14:textId="57A77FDB" w:rsidR="00591A33" w:rsidRPr="00D7419E" w:rsidRDefault="00BE5389" w:rsidP="00F06CF4">
      <w:pPr>
        <w:tabs>
          <w:tab w:val="left" w:pos="3780"/>
        </w:tabs>
        <w:rPr>
          <w:rFonts w:ascii="Arial" w:hAnsi="Arial" w:cs="Arial"/>
        </w:rPr>
      </w:pPr>
      <w:r w:rsidRPr="00D7419E">
        <w:rPr>
          <w:rFonts w:ascii="Arial" w:hAnsi="Arial" w:cs="Arial"/>
        </w:rPr>
        <w:t xml:space="preserve">Specify </w:t>
      </w:r>
      <w:r w:rsidR="00C87582" w:rsidRPr="00D7419E">
        <w:rPr>
          <w:rFonts w:ascii="Arial" w:hAnsi="Arial" w:cs="Arial"/>
        </w:rPr>
        <w:t xml:space="preserve">the </w:t>
      </w:r>
      <w:r w:rsidR="00F04037" w:rsidRPr="00D7419E">
        <w:rPr>
          <w:rFonts w:ascii="Arial" w:hAnsi="Arial" w:cs="Arial"/>
        </w:rPr>
        <w:t xml:space="preserve">information </w:t>
      </w:r>
      <w:r w:rsidR="00C87582" w:rsidRPr="00D7419E">
        <w:rPr>
          <w:rFonts w:ascii="Arial" w:hAnsi="Arial" w:cs="Arial"/>
        </w:rPr>
        <w:t xml:space="preserve">that </w:t>
      </w:r>
      <w:r w:rsidRPr="00D7419E">
        <w:rPr>
          <w:rFonts w:ascii="Arial" w:hAnsi="Arial" w:cs="Arial"/>
        </w:rPr>
        <w:t>may be relayed in the communication, such as the following:</w:t>
      </w:r>
    </w:p>
    <w:p w14:paraId="2361110F" w14:textId="1C78CA47" w:rsidR="00F04037" w:rsidRPr="00D7419E" w:rsidRDefault="00BE5389" w:rsidP="008E3766">
      <w:pPr>
        <w:pStyle w:val="ListParagraph"/>
        <w:numPr>
          <w:ilvl w:val="1"/>
          <w:numId w:val="6"/>
        </w:numPr>
        <w:spacing w:after="200"/>
        <w:ind w:left="720"/>
        <w:rPr>
          <w:rFonts w:ascii="Arial" w:hAnsi="Arial" w:cs="Arial"/>
        </w:rPr>
      </w:pPr>
      <w:r w:rsidRPr="00D7419E">
        <w:rPr>
          <w:rFonts w:ascii="Arial" w:hAnsi="Arial" w:cs="Arial"/>
        </w:rPr>
        <w:t>Proposed dates for the inspection</w:t>
      </w:r>
    </w:p>
    <w:p w14:paraId="52403866" w14:textId="60F4D537" w:rsidR="00A5282A" w:rsidRPr="00D7419E" w:rsidRDefault="000B7E15" w:rsidP="008E3766">
      <w:pPr>
        <w:pStyle w:val="ListParagraph"/>
        <w:numPr>
          <w:ilvl w:val="1"/>
          <w:numId w:val="6"/>
        </w:numPr>
        <w:spacing w:after="200"/>
        <w:ind w:left="720"/>
        <w:rPr>
          <w:rFonts w:ascii="Arial" w:hAnsi="Arial" w:cs="Arial"/>
        </w:rPr>
      </w:pPr>
      <w:r w:rsidRPr="00D7419E">
        <w:rPr>
          <w:rFonts w:ascii="Arial" w:hAnsi="Arial" w:cs="Arial"/>
        </w:rPr>
        <w:t>D</w:t>
      </w:r>
      <w:r w:rsidR="00A5282A" w:rsidRPr="00D7419E">
        <w:rPr>
          <w:rFonts w:ascii="Arial" w:hAnsi="Arial" w:cs="Arial"/>
        </w:rPr>
        <w:t>uration of the inspection</w:t>
      </w:r>
    </w:p>
    <w:p w14:paraId="1376B377" w14:textId="2BA48D80" w:rsidR="00BE5389" w:rsidRPr="00D7419E" w:rsidRDefault="000B7E15" w:rsidP="008E3766">
      <w:pPr>
        <w:pStyle w:val="ListParagraph"/>
        <w:numPr>
          <w:ilvl w:val="1"/>
          <w:numId w:val="6"/>
        </w:numPr>
        <w:spacing w:after="200"/>
        <w:ind w:left="720"/>
        <w:rPr>
          <w:rFonts w:ascii="Arial" w:hAnsi="Arial" w:cs="Arial"/>
        </w:rPr>
      </w:pPr>
      <w:r w:rsidRPr="00D7419E">
        <w:rPr>
          <w:rFonts w:ascii="Arial" w:hAnsi="Arial" w:cs="Arial"/>
        </w:rPr>
        <w:t>P</w:t>
      </w:r>
      <w:r w:rsidR="00BE5389" w:rsidRPr="00D7419E">
        <w:rPr>
          <w:rFonts w:ascii="Arial" w:hAnsi="Arial" w:cs="Arial"/>
        </w:rPr>
        <w:t>rotocol to be inspected</w:t>
      </w:r>
    </w:p>
    <w:p w14:paraId="6CC64E68" w14:textId="62D53E44" w:rsidR="00BE5389" w:rsidRPr="00D7419E" w:rsidRDefault="000B7E15" w:rsidP="008E3766">
      <w:pPr>
        <w:pStyle w:val="ListParagraph"/>
        <w:numPr>
          <w:ilvl w:val="1"/>
          <w:numId w:val="6"/>
        </w:numPr>
        <w:spacing w:after="200"/>
        <w:ind w:left="720"/>
        <w:rPr>
          <w:rFonts w:ascii="Arial" w:hAnsi="Arial" w:cs="Arial"/>
        </w:rPr>
      </w:pPr>
      <w:r w:rsidRPr="00D7419E">
        <w:rPr>
          <w:rFonts w:ascii="Arial" w:hAnsi="Arial" w:cs="Arial"/>
        </w:rPr>
        <w:t>D</w:t>
      </w:r>
      <w:r w:rsidR="00BE5389" w:rsidRPr="00D7419E">
        <w:rPr>
          <w:rFonts w:ascii="Arial" w:hAnsi="Arial" w:cs="Arial"/>
        </w:rPr>
        <w:t>ataset being inspected (cohort</w:t>
      </w:r>
      <w:r w:rsidR="00833624" w:rsidRPr="00D7419E">
        <w:rPr>
          <w:rFonts w:ascii="Arial" w:hAnsi="Arial" w:cs="Arial"/>
        </w:rPr>
        <w:t>, etc</w:t>
      </w:r>
      <w:r w:rsidR="00061D1B" w:rsidRPr="00D7419E">
        <w:rPr>
          <w:rFonts w:ascii="Arial" w:hAnsi="Arial" w:cs="Arial"/>
        </w:rPr>
        <w:t>.</w:t>
      </w:r>
      <w:r w:rsidR="00B4751F" w:rsidRPr="00D7419E">
        <w:rPr>
          <w:rFonts w:ascii="Arial" w:hAnsi="Arial" w:cs="Arial"/>
        </w:rPr>
        <w:t>)</w:t>
      </w:r>
    </w:p>
    <w:p w14:paraId="67D651DE" w14:textId="2C581898" w:rsidR="00DC6E4D" w:rsidRPr="00D7419E" w:rsidRDefault="0095459B" w:rsidP="008E3766">
      <w:pPr>
        <w:pStyle w:val="ListParagraph"/>
        <w:numPr>
          <w:ilvl w:val="1"/>
          <w:numId w:val="6"/>
        </w:numPr>
        <w:spacing w:after="200"/>
        <w:ind w:left="720"/>
        <w:rPr>
          <w:rFonts w:ascii="Arial" w:hAnsi="Arial" w:cs="Arial"/>
        </w:rPr>
      </w:pPr>
      <w:r w:rsidRPr="00D7419E">
        <w:rPr>
          <w:rFonts w:ascii="Arial" w:hAnsi="Arial" w:cs="Arial"/>
        </w:rPr>
        <w:t xml:space="preserve">Items that </w:t>
      </w:r>
      <w:r w:rsidR="00C87582" w:rsidRPr="00D7419E">
        <w:rPr>
          <w:rFonts w:ascii="Arial" w:hAnsi="Arial" w:cs="Arial"/>
        </w:rPr>
        <w:t>the inspector would like to review (such as source documentation, the informed consent process, etc</w:t>
      </w:r>
      <w:r w:rsidR="00061D1B" w:rsidRPr="00D7419E">
        <w:rPr>
          <w:rFonts w:ascii="Arial" w:hAnsi="Arial" w:cs="Arial"/>
        </w:rPr>
        <w:t>.</w:t>
      </w:r>
      <w:r w:rsidR="00C87582" w:rsidRPr="00D7419E">
        <w:rPr>
          <w:rFonts w:ascii="Arial" w:hAnsi="Arial" w:cs="Arial"/>
        </w:rPr>
        <w:t>)</w:t>
      </w:r>
    </w:p>
    <w:p w14:paraId="2F30EF10" w14:textId="4AB43E4F" w:rsidR="00A5282A" w:rsidRPr="00D7419E" w:rsidRDefault="0095459B" w:rsidP="008E3766">
      <w:pPr>
        <w:pStyle w:val="ListParagraph"/>
        <w:numPr>
          <w:ilvl w:val="1"/>
          <w:numId w:val="6"/>
        </w:numPr>
        <w:spacing w:after="200"/>
        <w:ind w:left="720"/>
        <w:rPr>
          <w:rFonts w:ascii="Arial" w:hAnsi="Arial" w:cs="Arial"/>
        </w:rPr>
      </w:pPr>
      <w:r w:rsidRPr="00D7419E">
        <w:rPr>
          <w:rFonts w:ascii="Arial" w:hAnsi="Arial" w:cs="Arial"/>
        </w:rPr>
        <w:lastRenderedPageBreak/>
        <w:t>N</w:t>
      </w:r>
      <w:r w:rsidR="00B4751F" w:rsidRPr="00D7419E">
        <w:rPr>
          <w:rFonts w:ascii="Arial" w:hAnsi="Arial" w:cs="Arial"/>
        </w:rPr>
        <w:t>ame of the inspector</w:t>
      </w:r>
      <w:r w:rsidR="39B17071" w:rsidRPr="00D7419E">
        <w:rPr>
          <w:rFonts w:ascii="Arial" w:hAnsi="Arial" w:cs="Arial"/>
        </w:rPr>
        <w:t>(s)</w:t>
      </w:r>
      <w:r w:rsidR="00417142" w:rsidRPr="00D7419E">
        <w:rPr>
          <w:rFonts w:ascii="Arial" w:hAnsi="Arial" w:cs="Arial"/>
        </w:rPr>
        <w:t>]</w:t>
      </w:r>
    </w:p>
    <w:p w14:paraId="53061A7D" w14:textId="42438F8B" w:rsidR="005D2509" w:rsidRPr="009E5B71" w:rsidRDefault="000B4623" w:rsidP="007C2E2A">
      <w:pPr>
        <w:pStyle w:val="Heading3"/>
      </w:pPr>
      <w:r w:rsidRPr="009E5B71">
        <w:t xml:space="preserve">5.2  </w:t>
      </w:r>
      <w:r>
        <w:t xml:space="preserve">  </w:t>
      </w:r>
      <w:r w:rsidR="000A0E79" w:rsidRPr="009E5B71">
        <w:t>Notifying Relevant Parties:</w:t>
      </w:r>
      <w:r w:rsidR="005D2509" w:rsidRPr="009E5B71">
        <w:t xml:space="preserve"> </w:t>
      </w:r>
    </w:p>
    <w:p w14:paraId="3CA4342E" w14:textId="539745A0" w:rsidR="005D2509" w:rsidRPr="00D7419E" w:rsidRDefault="00417142" w:rsidP="00E01B1F">
      <w:pPr>
        <w:rPr>
          <w:rFonts w:ascii="Arial" w:hAnsi="Arial" w:cs="Arial"/>
        </w:rPr>
      </w:pPr>
      <w:r w:rsidRPr="00D7419E">
        <w:rPr>
          <w:rFonts w:ascii="Arial" w:hAnsi="Arial" w:cs="Arial"/>
        </w:rPr>
        <w:t>[</w:t>
      </w:r>
      <w:r w:rsidR="005D2509" w:rsidRPr="00D7419E">
        <w:rPr>
          <w:rFonts w:ascii="Arial" w:hAnsi="Arial" w:cs="Arial"/>
        </w:rPr>
        <w:t>Describe the process for notifying relevant entities</w:t>
      </w:r>
      <w:r w:rsidR="00C87582" w:rsidRPr="00D7419E">
        <w:rPr>
          <w:rFonts w:ascii="Arial" w:hAnsi="Arial" w:cs="Arial"/>
        </w:rPr>
        <w:t xml:space="preserve"> of </w:t>
      </w:r>
      <w:r w:rsidR="005B0904" w:rsidRPr="00D7419E">
        <w:rPr>
          <w:rFonts w:ascii="Arial" w:hAnsi="Arial" w:cs="Arial"/>
        </w:rPr>
        <w:t>the site inspection</w:t>
      </w:r>
      <w:r w:rsidR="0095459B" w:rsidRPr="00D7419E">
        <w:rPr>
          <w:rFonts w:ascii="Arial" w:hAnsi="Arial" w:cs="Arial"/>
        </w:rPr>
        <w:t xml:space="preserve"> as follows:</w:t>
      </w:r>
    </w:p>
    <w:p w14:paraId="2016BE56" w14:textId="3337D882" w:rsidR="0036438A" w:rsidRDefault="005D2509" w:rsidP="00E639B4">
      <w:pPr>
        <w:pStyle w:val="ListParagraph"/>
        <w:numPr>
          <w:ilvl w:val="0"/>
          <w:numId w:val="5"/>
        </w:numPr>
        <w:tabs>
          <w:tab w:val="left" w:pos="3780"/>
        </w:tabs>
        <w:spacing w:after="200"/>
      </w:pPr>
      <w:r w:rsidRPr="0036438A">
        <w:rPr>
          <w:rFonts w:ascii="Arial" w:hAnsi="Arial" w:cs="Arial"/>
        </w:rPr>
        <w:t xml:space="preserve">List all parties that should be </w:t>
      </w:r>
      <w:r w:rsidR="00D2557A" w:rsidRPr="0036438A">
        <w:rPr>
          <w:rFonts w:ascii="Arial" w:hAnsi="Arial" w:cs="Arial"/>
        </w:rPr>
        <w:t>informed</w:t>
      </w:r>
      <w:r w:rsidRPr="0036438A">
        <w:rPr>
          <w:rFonts w:ascii="Arial" w:hAnsi="Arial" w:cs="Arial"/>
        </w:rPr>
        <w:t xml:space="preserve"> of the inspection</w:t>
      </w:r>
      <w:r w:rsidR="00C87582" w:rsidRPr="0036438A">
        <w:rPr>
          <w:rFonts w:ascii="Arial" w:hAnsi="Arial" w:cs="Arial"/>
        </w:rPr>
        <w:t xml:space="preserve"> </w:t>
      </w:r>
      <w:r w:rsidR="0095459B" w:rsidRPr="0036438A">
        <w:rPr>
          <w:rFonts w:ascii="Arial" w:hAnsi="Arial" w:cs="Arial"/>
        </w:rPr>
        <w:t>(</w:t>
      </w:r>
      <w:r w:rsidR="0771C67E" w:rsidRPr="0036438A">
        <w:rPr>
          <w:rFonts w:ascii="Arial" w:hAnsi="Arial" w:cs="Arial"/>
        </w:rPr>
        <w:t>PI/I</w:t>
      </w:r>
      <w:r w:rsidR="0018211E" w:rsidRPr="0036438A">
        <w:rPr>
          <w:rFonts w:ascii="Arial" w:hAnsi="Arial" w:cs="Arial"/>
        </w:rPr>
        <w:t>o</w:t>
      </w:r>
      <w:r w:rsidR="0771C67E" w:rsidRPr="0036438A">
        <w:rPr>
          <w:rFonts w:ascii="Arial" w:hAnsi="Arial" w:cs="Arial"/>
        </w:rPr>
        <w:t>R</w:t>
      </w:r>
      <w:r w:rsidR="00C87582" w:rsidRPr="0036438A">
        <w:rPr>
          <w:rFonts w:ascii="Arial" w:hAnsi="Arial" w:cs="Arial"/>
        </w:rPr>
        <w:t>, all site staff, IRB/</w:t>
      </w:r>
      <w:r w:rsidR="00921144" w:rsidRPr="0036438A">
        <w:rPr>
          <w:rFonts w:ascii="Arial" w:hAnsi="Arial" w:cs="Arial"/>
        </w:rPr>
        <w:t>Ethics Committee [</w:t>
      </w:r>
      <w:r w:rsidR="00C87582" w:rsidRPr="0036438A">
        <w:rPr>
          <w:rFonts w:ascii="Arial" w:hAnsi="Arial" w:cs="Arial"/>
        </w:rPr>
        <w:t>EC</w:t>
      </w:r>
      <w:r w:rsidR="00921144" w:rsidRPr="0036438A">
        <w:rPr>
          <w:rFonts w:ascii="Arial" w:hAnsi="Arial" w:cs="Arial"/>
        </w:rPr>
        <w:t>]</w:t>
      </w:r>
      <w:r w:rsidR="00C87582" w:rsidRPr="0036438A">
        <w:rPr>
          <w:rStyle w:val="Hyperlink"/>
          <w:rFonts w:ascii="Arial" w:hAnsi="Arial" w:cs="Arial"/>
          <w:color w:val="000000" w:themeColor="text1"/>
          <w:u w:val="none"/>
        </w:rPr>
        <w:t xml:space="preserve">, </w:t>
      </w:r>
      <w:r w:rsidR="00644269" w:rsidRPr="0036438A">
        <w:rPr>
          <w:rStyle w:val="Hyperlink"/>
          <w:rFonts w:ascii="Arial" w:hAnsi="Arial" w:cs="Arial"/>
          <w:color w:val="000000" w:themeColor="text1"/>
          <w:u w:val="none"/>
        </w:rPr>
        <w:t xml:space="preserve">the </w:t>
      </w:r>
      <w:r w:rsidR="74FDDDA2" w:rsidRPr="0036438A">
        <w:rPr>
          <w:rStyle w:val="Hyperlink"/>
          <w:rFonts w:ascii="Arial" w:hAnsi="Arial" w:cs="Arial"/>
          <w:color w:val="000000" w:themeColor="text1"/>
          <w:u w:val="none"/>
        </w:rPr>
        <w:t xml:space="preserve">DAIDS </w:t>
      </w:r>
      <w:r w:rsidR="002C27EB" w:rsidRPr="0036438A">
        <w:rPr>
          <w:rStyle w:val="Hyperlink"/>
          <w:rFonts w:ascii="Arial" w:hAnsi="Arial" w:cs="Arial"/>
          <w:color w:val="000000" w:themeColor="text1"/>
          <w:u w:val="none"/>
        </w:rPr>
        <w:t xml:space="preserve">Office of Clinical Site Oversight </w:t>
      </w:r>
      <w:r w:rsidR="00C961F2" w:rsidRPr="0036438A">
        <w:rPr>
          <w:rStyle w:val="Hyperlink"/>
          <w:rFonts w:ascii="Arial" w:hAnsi="Arial" w:cs="Arial"/>
          <w:color w:val="000000" w:themeColor="text1"/>
          <w:u w:val="none"/>
        </w:rPr>
        <w:t>[</w:t>
      </w:r>
      <w:r w:rsidR="00644269" w:rsidRPr="0036438A">
        <w:rPr>
          <w:rStyle w:val="Hyperlink"/>
          <w:rFonts w:ascii="Arial" w:hAnsi="Arial" w:cs="Arial"/>
          <w:color w:val="000000" w:themeColor="text1"/>
          <w:u w:val="none"/>
        </w:rPr>
        <w:t>O</w:t>
      </w:r>
      <w:r w:rsidR="00644269" w:rsidRPr="0036438A">
        <w:rPr>
          <w:rFonts w:ascii="Arial" w:hAnsi="Arial" w:cs="Arial"/>
        </w:rPr>
        <w:t>CSO</w:t>
      </w:r>
      <w:r w:rsidR="00C961F2" w:rsidRPr="0036438A">
        <w:rPr>
          <w:rFonts w:ascii="Arial" w:hAnsi="Arial" w:cs="Arial"/>
        </w:rPr>
        <w:t>]</w:t>
      </w:r>
      <w:r w:rsidR="00644269" w:rsidRPr="0036438A">
        <w:rPr>
          <w:rFonts w:ascii="Arial" w:hAnsi="Arial" w:cs="Arial"/>
        </w:rPr>
        <w:t xml:space="preserve"> Program Officer </w:t>
      </w:r>
      <w:r w:rsidR="00C961F2" w:rsidRPr="0036438A">
        <w:rPr>
          <w:rFonts w:ascii="Arial" w:hAnsi="Arial" w:cs="Arial"/>
        </w:rPr>
        <w:t>[</w:t>
      </w:r>
      <w:r w:rsidR="09909449" w:rsidRPr="0036438A">
        <w:rPr>
          <w:rFonts w:ascii="Arial" w:hAnsi="Arial" w:cs="Arial"/>
        </w:rPr>
        <w:t>PO</w:t>
      </w:r>
      <w:r w:rsidR="00C961F2" w:rsidRPr="0036438A">
        <w:rPr>
          <w:rFonts w:ascii="Arial" w:hAnsi="Arial" w:cs="Arial"/>
        </w:rPr>
        <w:t>]</w:t>
      </w:r>
      <w:r w:rsidR="09909449" w:rsidRPr="0036438A">
        <w:rPr>
          <w:rFonts w:ascii="Arial" w:hAnsi="Arial" w:cs="Arial"/>
        </w:rPr>
        <w:t>)</w:t>
      </w:r>
      <w:r w:rsidR="2F363F67" w:rsidRPr="0036438A">
        <w:rPr>
          <w:rFonts w:ascii="Arial" w:hAnsi="Arial" w:cs="Arial"/>
        </w:rPr>
        <w:t xml:space="preserve">. </w:t>
      </w:r>
    </w:p>
    <w:p w14:paraId="667D52C3" w14:textId="72682315" w:rsidR="006F6CAE" w:rsidRPr="00F22C2E" w:rsidRDefault="00D2557A" w:rsidP="00F22C2E">
      <w:pPr>
        <w:pStyle w:val="ListParagraph"/>
        <w:numPr>
          <w:ilvl w:val="0"/>
          <w:numId w:val="5"/>
        </w:numPr>
        <w:tabs>
          <w:tab w:val="left" w:pos="3780"/>
        </w:tabs>
        <w:spacing w:after="200"/>
        <w:rPr>
          <w:rFonts w:ascii="Arial" w:hAnsi="Arial" w:cs="Arial"/>
        </w:rPr>
      </w:pPr>
      <w:r w:rsidRPr="00F22C2E">
        <w:rPr>
          <w:rFonts w:ascii="Arial" w:hAnsi="Arial" w:cs="Arial"/>
        </w:rPr>
        <w:t>Specify</w:t>
      </w:r>
      <w:r w:rsidR="001145F5" w:rsidRPr="00F22C2E">
        <w:rPr>
          <w:rFonts w:ascii="Arial" w:hAnsi="Arial" w:cs="Arial"/>
        </w:rPr>
        <w:t xml:space="preserve"> by title</w:t>
      </w:r>
      <w:r w:rsidR="004B7E3F" w:rsidRPr="00F22C2E">
        <w:rPr>
          <w:rFonts w:ascii="Arial" w:hAnsi="Arial" w:cs="Arial"/>
        </w:rPr>
        <w:t xml:space="preserve"> the</w:t>
      </w:r>
      <w:r w:rsidR="001145F5" w:rsidRPr="00F22C2E">
        <w:rPr>
          <w:rFonts w:ascii="Arial" w:hAnsi="Arial" w:cs="Arial"/>
        </w:rPr>
        <w:t xml:space="preserve"> </w:t>
      </w:r>
      <w:r w:rsidR="004B7E3F" w:rsidRPr="00F22C2E">
        <w:rPr>
          <w:rFonts w:ascii="Arial" w:hAnsi="Arial" w:cs="Arial"/>
        </w:rPr>
        <w:t xml:space="preserve">person </w:t>
      </w:r>
      <w:r w:rsidR="005D2509" w:rsidRPr="00F22C2E">
        <w:rPr>
          <w:rFonts w:ascii="Arial" w:hAnsi="Arial" w:cs="Arial"/>
        </w:rPr>
        <w:t xml:space="preserve">responsible for </w:t>
      </w:r>
      <w:r w:rsidRPr="00F22C2E">
        <w:rPr>
          <w:rFonts w:ascii="Arial" w:hAnsi="Arial" w:cs="Arial"/>
        </w:rPr>
        <w:t>disseminati</w:t>
      </w:r>
      <w:r w:rsidR="00C153DB" w:rsidRPr="00F22C2E">
        <w:rPr>
          <w:rFonts w:ascii="Arial" w:hAnsi="Arial" w:cs="Arial"/>
        </w:rPr>
        <w:t>ng</w:t>
      </w:r>
      <w:r w:rsidRPr="00F22C2E">
        <w:rPr>
          <w:rFonts w:ascii="Arial" w:hAnsi="Arial" w:cs="Arial"/>
        </w:rPr>
        <w:t xml:space="preserve"> inspection </w:t>
      </w:r>
      <w:r w:rsidR="005D2509" w:rsidRPr="00F22C2E">
        <w:rPr>
          <w:rStyle w:val="Emphasis"/>
          <w:rFonts w:ascii="Arial" w:hAnsi="Arial" w:cs="Arial"/>
        </w:rPr>
        <w:t>notifications</w:t>
      </w:r>
      <w:r w:rsidR="006121BD" w:rsidRPr="00F22C2E">
        <w:rPr>
          <w:rFonts w:ascii="Arial" w:hAnsi="Arial" w:cs="Arial"/>
        </w:rPr>
        <w:t>, and d</w:t>
      </w:r>
      <w:r w:rsidR="005D2509" w:rsidRPr="00F22C2E">
        <w:rPr>
          <w:rFonts w:ascii="Arial" w:hAnsi="Arial" w:cs="Arial"/>
        </w:rPr>
        <w:t xml:space="preserve">etail how </w:t>
      </w:r>
      <w:r w:rsidRPr="00F22C2E">
        <w:rPr>
          <w:rFonts w:ascii="Arial" w:hAnsi="Arial" w:cs="Arial"/>
        </w:rPr>
        <w:t xml:space="preserve">the relevant entities will be informed </w:t>
      </w:r>
      <w:r w:rsidR="005D2509" w:rsidRPr="00F22C2E">
        <w:rPr>
          <w:rFonts w:ascii="Arial" w:hAnsi="Arial" w:cs="Arial"/>
        </w:rPr>
        <w:t xml:space="preserve">and </w:t>
      </w:r>
      <w:r w:rsidRPr="00F22C2E">
        <w:rPr>
          <w:rFonts w:ascii="Arial" w:hAnsi="Arial" w:cs="Arial"/>
        </w:rPr>
        <w:t xml:space="preserve">how this will be </w:t>
      </w:r>
      <w:r w:rsidR="005D2509" w:rsidRPr="00F22C2E">
        <w:rPr>
          <w:rFonts w:ascii="Arial" w:hAnsi="Arial" w:cs="Arial"/>
        </w:rPr>
        <w:t>doc</w:t>
      </w:r>
      <w:r w:rsidR="006121BD" w:rsidRPr="00F22C2E">
        <w:rPr>
          <w:rFonts w:ascii="Arial" w:hAnsi="Arial" w:cs="Arial"/>
        </w:rPr>
        <w:t xml:space="preserve">umented. </w:t>
      </w:r>
      <w:r w:rsidR="00C87582" w:rsidRPr="00F22C2E">
        <w:rPr>
          <w:rFonts w:ascii="Arial" w:hAnsi="Arial" w:cs="Arial"/>
        </w:rPr>
        <w:t>F</w:t>
      </w:r>
      <w:r w:rsidR="00BE5389" w:rsidRPr="00F22C2E">
        <w:rPr>
          <w:rFonts w:ascii="Arial" w:hAnsi="Arial" w:cs="Arial"/>
        </w:rPr>
        <w:t>or example</w:t>
      </w:r>
      <w:r w:rsidR="00A7178E" w:rsidRPr="00F22C2E">
        <w:rPr>
          <w:rFonts w:ascii="Arial" w:hAnsi="Arial" w:cs="Arial"/>
        </w:rPr>
        <w:t>,</w:t>
      </w:r>
      <w:r w:rsidR="00C87582" w:rsidRPr="00F22C2E">
        <w:rPr>
          <w:rFonts w:ascii="Arial" w:hAnsi="Arial" w:cs="Arial"/>
        </w:rPr>
        <w:t xml:space="preserve"> </w:t>
      </w:r>
      <w:r w:rsidR="00CF170F" w:rsidRPr="00F22C2E">
        <w:rPr>
          <w:rFonts w:ascii="Arial" w:hAnsi="Arial" w:cs="Arial"/>
        </w:rPr>
        <w:t xml:space="preserve">immediately upon receipt, </w:t>
      </w:r>
      <w:r w:rsidR="00796D98" w:rsidRPr="00F22C2E">
        <w:rPr>
          <w:rFonts w:ascii="Arial" w:hAnsi="Arial" w:cs="Arial"/>
        </w:rPr>
        <w:t>t</w:t>
      </w:r>
      <w:r w:rsidR="00C87582" w:rsidRPr="00F22C2E">
        <w:rPr>
          <w:rFonts w:ascii="Arial" w:hAnsi="Arial" w:cs="Arial"/>
        </w:rPr>
        <w:t xml:space="preserve">he </w:t>
      </w:r>
      <w:r w:rsidR="00802CA6" w:rsidRPr="00F22C2E">
        <w:rPr>
          <w:rFonts w:ascii="Arial" w:hAnsi="Arial" w:cs="Arial"/>
        </w:rPr>
        <w:t>PI/</w:t>
      </w:r>
      <w:r w:rsidR="00C87582" w:rsidRPr="00F22C2E">
        <w:rPr>
          <w:rFonts w:ascii="Arial" w:hAnsi="Arial" w:cs="Arial"/>
        </w:rPr>
        <w:t xml:space="preserve">IoR will </w:t>
      </w:r>
      <w:r w:rsidR="00CF170F" w:rsidRPr="00F22C2E">
        <w:rPr>
          <w:rFonts w:ascii="Arial" w:hAnsi="Arial" w:cs="Arial"/>
        </w:rPr>
        <w:t xml:space="preserve">send an email to the OCSO PO </w:t>
      </w:r>
      <w:r w:rsidR="00C87582" w:rsidRPr="00F22C2E">
        <w:rPr>
          <w:rFonts w:ascii="Arial" w:hAnsi="Arial" w:cs="Arial"/>
        </w:rPr>
        <w:t>s</w:t>
      </w:r>
      <w:r w:rsidR="00BE5389" w:rsidRPr="00F22C2E">
        <w:rPr>
          <w:rFonts w:ascii="Arial" w:hAnsi="Arial" w:cs="Arial"/>
        </w:rPr>
        <w:t>har</w:t>
      </w:r>
      <w:r w:rsidR="00CF170F" w:rsidRPr="00F22C2E">
        <w:rPr>
          <w:rFonts w:ascii="Arial" w:hAnsi="Arial" w:cs="Arial"/>
        </w:rPr>
        <w:t>ing</w:t>
      </w:r>
      <w:r w:rsidR="00BE5389" w:rsidRPr="00F22C2E">
        <w:rPr>
          <w:rFonts w:ascii="Arial" w:hAnsi="Arial" w:cs="Arial"/>
        </w:rPr>
        <w:t xml:space="preserve"> </w:t>
      </w:r>
      <w:r w:rsidR="25B92CD8" w:rsidRPr="00F22C2E">
        <w:rPr>
          <w:rFonts w:ascii="Arial" w:hAnsi="Arial" w:cs="Arial"/>
        </w:rPr>
        <w:t>the</w:t>
      </w:r>
      <w:r w:rsidR="00BE5389" w:rsidRPr="00F22C2E">
        <w:rPr>
          <w:rFonts w:ascii="Arial" w:hAnsi="Arial" w:cs="Arial"/>
        </w:rPr>
        <w:t xml:space="preserve"> regulatory agency letter that the site will be inspected</w:t>
      </w:r>
      <w:r w:rsidR="41764D34" w:rsidRPr="00F22C2E">
        <w:rPr>
          <w:rFonts w:ascii="Arial" w:hAnsi="Arial" w:cs="Arial"/>
        </w:rPr>
        <w:t>.</w:t>
      </w:r>
      <w:r w:rsidR="00417142" w:rsidRPr="00F22C2E">
        <w:rPr>
          <w:rFonts w:ascii="Arial" w:hAnsi="Arial" w:cs="Arial"/>
        </w:rPr>
        <w:t>]</w:t>
      </w:r>
    </w:p>
    <w:p w14:paraId="48EF5A84" w14:textId="065A15D5" w:rsidR="00947041" w:rsidRPr="009E5B71" w:rsidRDefault="000B4623" w:rsidP="007C2E2A">
      <w:pPr>
        <w:pStyle w:val="Heading3"/>
      </w:pPr>
      <w:r w:rsidRPr="009E5B71">
        <w:t xml:space="preserve">5.3  </w:t>
      </w:r>
      <w:r w:rsidR="005926C9">
        <w:t xml:space="preserve"> </w:t>
      </w:r>
      <w:r w:rsidRPr="009E5B71">
        <w:t xml:space="preserve"> </w:t>
      </w:r>
      <w:r w:rsidR="00947041" w:rsidRPr="009E5B71">
        <w:t>Organizing Site Preparation Activities:</w:t>
      </w:r>
    </w:p>
    <w:p w14:paraId="217050F2" w14:textId="4F7E197D" w:rsidR="00947041" w:rsidRPr="00D7419E" w:rsidRDefault="00E032FA" w:rsidP="00632D84">
      <w:pPr>
        <w:rPr>
          <w:rFonts w:ascii="Arial" w:hAnsi="Arial"/>
        </w:rPr>
      </w:pPr>
      <w:r w:rsidRPr="00D7419E">
        <w:rPr>
          <w:rFonts w:ascii="Arial" w:hAnsi="Arial" w:cs="Arial"/>
        </w:rPr>
        <w:t>[</w:t>
      </w:r>
      <w:r w:rsidR="00632D84" w:rsidRPr="00D7419E">
        <w:rPr>
          <w:rFonts w:ascii="Arial" w:hAnsi="Arial" w:cs="Arial"/>
        </w:rPr>
        <w:t xml:space="preserve">Describe the process for organizing site staff </w:t>
      </w:r>
      <w:r w:rsidR="00E32F51" w:rsidRPr="00D7419E">
        <w:rPr>
          <w:rFonts w:ascii="Arial" w:hAnsi="Arial" w:cs="Arial"/>
        </w:rPr>
        <w:t>to prepare for the inspection visit</w:t>
      </w:r>
      <w:r w:rsidR="00E01B1F" w:rsidRPr="00D7419E">
        <w:rPr>
          <w:rFonts w:ascii="Arial" w:hAnsi="Arial" w:cs="Arial"/>
        </w:rPr>
        <w:t xml:space="preserve"> and consider the following</w:t>
      </w:r>
      <w:r w:rsidR="00E32F51" w:rsidRPr="00D7419E">
        <w:rPr>
          <w:rFonts w:ascii="Arial" w:hAnsi="Arial" w:cs="Arial"/>
        </w:rPr>
        <w:t>:</w:t>
      </w:r>
    </w:p>
    <w:p w14:paraId="6CDE2954" w14:textId="3E3FCC9A" w:rsidR="00947041" w:rsidRPr="00D7419E" w:rsidRDefault="00E32F51" w:rsidP="00E32F51">
      <w:pPr>
        <w:pStyle w:val="ListParagraph"/>
        <w:numPr>
          <w:ilvl w:val="0"/>
          <w:numId w:val="5"/>
        </w:numPr>
        <w:tabs>
          <w:tab w:val="left" w:pos="3780"/>
        </w:tabs>
        <w:spacing w:after="200"/>
        <w:rPr>
          <w:rFonts w:ascii="Arial" w:hAnsi="Arial" w:cs="Arial"/>
        </w:rPr>
      </w:pPr>
      <w:r w:rsidRPr="00D7419E">
        <w:rPr>
          <w:rFonts w:ascii="Arial" w:hAnsi="Arial" w:cs="Arial"/>
        </w:rPr>
        <w:t xml:space="preserve">The </w:t>
      </w:r>
      <w:r w:rsidR="0018211E" w:rsidRPr="00D7419E">
        <w:rPr>
          <w:rFonts w:ascii="Arial" w:hAnsi="Arial" w:cs="Arial"/>
        </w:rPr>
        <w:t>PI/IoR</w:t>
      </w:r>
      <w:r w:rsidRPr="00D7419E">
        <w:rPr>
          <w:rFonts w:ascii="Arial" w:hAnsi="Arial" w:cs="Arial"/>
        </w:rPr>
        <w:t xml:space="preserve"> is </w:t>
      </w:r>
      <w:r w:rsidR="00CF5E8A" w:rsidRPr="00D7419E">
        <w:rPr>
          <w:rFonts w:ascii="Arial" w:hAnsi="Arial" w:cs="Arial"/>
        </w:rPr>
        <w:t>ultimately</w:t>
      </w:r>
      <w:r w:rsidR="00947041" w:rsidRPr="00D7419E">
        <w:rPr>
          <w:rFonts w:ascii="Arial" w:hAnsi="Arial" w:cs="Arial"/>
        </w:rPr>
        <w:t xml:space="preserve"> responsible for overall site</w:t>
      </w:r>
      <w:r w:rsidR="00CF5E8A" w:rsidRPr="00D7419E">
        <w:rPr>
          <w:rFonts w:ascii="Arial" w:hAnsi="Arial" w:cs="Arial"/>
        </w:rPr>
        <w:t xml:space="preserve"> inspection</w:t>
      </w:r>
      <w:r w:rsidR="00947041" w:rsidRPr="00D7419E">
        <w:rPr>
          <w:rFonts w:ascii="Arial" w:hAnsi="Arial" w:cs="Arial"/>
        </w:rPr>
        <w:t xml:space="preserve"> </w:t>
      </w:r>
      <w:r w:rsidR="005B0904" w:rsidRPr="00D7419E">
        <w:rPr>
          <w:rFonts w:ascii="Arial" w:hAnsi="Arial" w:cs="Arial"/>
        </w:rPr>
        <w:t>preparation</w:t>
      </w:r>
      <w:r w:rsidRPr="00D7419E">
        <w:rPr>
          <w:rFonts w:ascii="Arial" w:hAnsi="Arial" w:cs="Arial"/>
        </w:rPr>
        <w:t xml:space="preserve"> and all inspection activities conducted by the site</w:t>
      </w:r>
      <w:r w:rsidR="003F5CB4" w:rsidRPr="00D7419E">
        <w:rPr>
          <w:rFonts w:ascii="Arial" w:hAnsi="Arial" w:cs="Arial"/>
        </w:rPr>
        <w:t>.</w:t>
      </w:r>
    </w:p>
    <w:p w14:paraId="21E47E6B" w14:textId="7EAD0F33" w:rsidR="00947041" w:rsidRPr="00D7419E" w:rsidRDefault="00CF5E8A" w:rsidP="00E32F51">
      <w:pPr>
        <w:pStyle w:val="ListParagraph"/>
        <w:numPr>
          <w:ilvl w:val="0"/>
          <w:numId w:val="5"/>
        </w:numPr>
        <w:tabs>
          <w:tab w:val="left" w:pos="3780"/>
        </w:tabs>
        <w:spacing w:after="200"/>
        <w:rPr>
          <w:rFonts w:ascii="Arial" w:hAnsi="Arial" w:cs="Arial"/>
        </w:rPr>
      </w:pPr>
      <w:r w:rsidRPr="00D7419E">
        <w:rPr>
          <w:rFonts w:ascii="Arial" w:hAnsi="Arial" w:cs="Arial"/>
        </w:rPr>
        <w:t>Which</w:t>
      </w:r>
      <w:r w:rsidR="00D2557A" w:rsidRPr="00D7419E">
        <w:rPr>
          <w:rFonts w:ascii="Arial" w:hAnsi="Arial" w:cs="Arial"/>
        </w:rPr>
        <w:t xml:space="preserve"> </w:t>
      </w:r>
      <w:r w:rsidR="00947041" w:rsidRPr="00D7419E">
        <w:rPr>
          <w:rFonts w:ascii="Arial" w:hAnsi="Arial" w:cs="Arial"/>
        </w:rPr>
        <w:t xml:space="preserve">staff </w:t>
      </w:r>
      <w:r w:rsidR="00D2557A" w:rsidRPr="00D7419E">
        <w:rPr>
          <w:rFonts w:ascii="Arial" w:hAnsi="Arial" w:cs="Arial"/>
        </w:rPr>
        <w:t xml:space="preserve">are to </w:t>
      </w:r>
      <w:r w:rsidR="00E32F51" w:rsidRPr="00D7419E">
        <w:rPr>
          <w:rFonts w:ascii="Arial" w:hAnsi="Arial" w:cs="Arial"/>
        </w:rPr>
        <w:t xml:space="preserve">be trained on </w:t>
      </w:r>
      <w:r w:rsidR="00947041" w:rsidRPr="00D7419E">
        <w:rPr>
          <w:rFonts w:ascii="Arial" w:hAnsi="Arial" w:cs="Arial"/>
        </w:rPr>
        <w:t>th</w:t>
      </w:r>
      <w:r w:rsidR="00E32F51" w:rsidRPr="00D7419E">
        <w:rPr>
          <w:rFonts w:ascii="Arial" w:hAnsi="Arial" w:cs="Arial"/>
        </w:rPr>
        <w:t>is</w:t>
      </w:r>
      <w:r w:rsidR="00947041" w:rsidRPr="00D7419E">
        <w:rPr>
          <w:rFonts w:ascii="Arial" w:hAnsi="Arial" w:cs="Arial"/>
        </w:rPr>
        <w:t xml:space="preserve"> SOP </w:t>
      </w:r>
      <w:r w:rsidR="00FB2B21" w:rsidRPr="00D7419E">
        <w:rPr>
          <w:rFonts w:ascii="Arial" w:hAnsi="Arial" w:cs="Arial"/>
        </w:rPr>
        <w:t xml:space="preserve">so that they </w:t>
      </w:r>
      <w:r w:rsidR="00C86E82" w:rsidRPr="00D7419E">
        <w:rPr>
          <w:rFonts w:ascii="Arial" w:hAnsi="Arial" w:cs="Arial"/>
        </w:rPr>
        <w:t xml:space="preserve">may </w:t>
      </w:r>
      <w:r w:rsidR="00947041" w:rsidRPr="00D7419E">
        <w:rPr>
          <w:rFonts w:ascii="Arial" w:hAnsi="Arial" w:cs="Arial"/>
        </w:rPr>
        <w:t xml:space="preserve">familiarize themselves with roles and </w:t>
      </w:r>
      <w:r w:rsidR="00B55CFC" w:rsidRPr="00D7419E">
        <w:rPr>
          <w:rFonts w:ascii="Arial" w:hAnsi="Arial" w:cs="Arial"/>
        </w:rPr>
        <w:t>responsibilities</w:t>
      </w:r>
      <w:r w:rsidR="00B07D5E" w:rsidRPr="00D7419E">
        <w:rPr>
          <w:rFonts w:ascii="Arial" w:hAnsi="Arial" w:cs="Arial"/>
        </w:rPr>
        <w:t>.</w:t>
      </w:r>
    </w:p>
    <w:p w14:paraId="55D28EEF" w14:textId="502D078C" w:rsidR="00947041" w:rsidRPr="00D7419E" w:rsidRDefault="00F0188D" w:rsidP="00E32F51">
      <w:pPr>
        <w:pStyle w:val="ListParagraph"/>
        <w:numPr>
          <w:ilvl w:val="0"/>
          <w:numId w:val="5"/>
        </w:numPr>
        <w:tabs>
          <w:tab w:val="left" w:pos="3780"/>
        </w:tabs>
        <w:spacing w:after="200"/>
        <w:rPr>
          <w:rFonts w:ascii="Arial" w:hAnsi="Arial" w:cs="Arial"/>
        </w:rPr>
      </w:pPr>
      <w:r w:rsidRPr="00D7419E">
        <w:rPr>
          <w:rFonts w:ascii="Arial" w:hAnsi="Arial" w:cs="Arial"/>
        </w:rPr>
        <w:t>I</w:t>
      </w:r>
      <w:r w:rsidR="00C86E82" w:rsidRPr="00D7419E">
        <w:rPr>
          <w:rFonts w:ascii="Arial" w:hAnsi="Arial" w:cs="Arial"/>
        </w:rPr>
        <w:t>s</w:t>
      </w:r>
      <w:r w:rsidR="008472BA" w:rsidRPr="00D7419E">
        <w:rPr>
          <w:rFonts w:ascii="Arial" w:hAnsi="Arial" w:cs="Arial"/>
        </w:rPr>
        <w:t xml:space="preserve"> </w:t>
      </w:r>
      <w:r w:rsidR="00947041" w:rsidRPr="00D7419E">
        <w:rPr>
          <w:rFonts w:ascii="Arial" w:hAnsi="Arial" w:cs="Arial"/>
        </w:rPr>
        <w:t xml:space="preserve">the oversight of all inspection activities </w:t>
      </w:r>
      <w:r w:rsidR="00257571" w:rsidRPr="00D7419E">
        <w:rPr>
          <w:rFonts w:ascii="Arial" w:hAnsi="Arial" w:cs="Arial"/>
        </w:rPr>
        <w:t xml:space="preserve">assigned </w:t>
      </w:r>
      <w:r w:rsidR="00947041" w:rsidRPr="00D7419E">
        <w:rPr>
          <w:rFonts w:ascii="Arial" w:hAnsi="Arial" w:cs="Arial"/>
        </w:rPr>
        <w:t>to one person (</w:t>
      </w:r>
      <w:r w:rsidR="00833378" w:rsidRPr="00D7419E">
        <w:rPr>
          <w:rFonts w:ascii="Arial" w:hAnsi="Arial" w:cs="Arial"/>
        </w:rPr>
        <w:t>e.g.</w:t>
      </w:r>
      <w:r w:rsidR="00C86E82" w:rsidRPr="00D7419E">
        <w:rPr>
          <w:rFonts w:ascii="Arial" w:hAnsi="Arial" w:cs="Arial"/>
        </w:rPr>
        <w:t>,</w:t>
      </w:r>
      <w:r w:rsidR="007D50FF" w:rsidRPr="00D7419E">
        <w:rPr>
          <w:rFonts w:ascii="Arial" w:hAnsi="Arial" w:cs="Arial"/>
        </w:rPr>
        <w:t xml:space="preserve"> </w:t>
      </w:r>
      <w:r w:rsidR="0018211E" w:rsidRPr="00D7419E">
        <w:rPr>
          <w:rFonts w:ascii="Arial" w:hAnsi="Arial" w:cs="Arial"/>
        </w:rPr>
        <w:t>PI/IoR</w:t>
      </w:r>
      <w:r w:rsidR="00CF5E8A" w:rsidRPr="00D7419E">
        <w:rPr>
          <w:rFonts w:ascii="Arial" w:hAnsi="Arial" w:cs="Arial"/>
        </w:rPr>
        <w:t>)</w:t>
      </w:r>
      <w:r w:rsidR="00C86E82" w:rsidRPr="00D7419E">
        <w:rPr>
          <w:rFonts w:ascii="Arial" w:hAnsi="Arial" w:cs="Arial"/>
        </w:rPr>
        <w:t>?</w:t>
      </w:r>
    </w:p>
    <w:p w14:paraId="2086671D" w14:textId="2ECB9BD8" w:rsidR="00F36BA6" w:rsidRPr="00D7419E" w:rsidRDefault="00C86E82" w:rsidP="00E32F51">
      <w:pPr>
        <w:pStyle w:val="ListParagraph"/>
        <w:numPr>
          <w:ilvl w:val="0"/>
          <w:numId w:val="5"/>
        </w:numPr>
        <w:tabs>
          <w:tab w:val="left" w:pos="3780"/>
        </w:tabs>
        <w:spacing w:after="200"/>
        <w:rPr>
          <w:rFonts w:ascii="Arial" w:hAnsi="Arial" w:cs="Arial"/>
        </w:rPr>
      </w:pPr>
      <w:r w:rsidRPr="00D7419E">
        <w:rPr>
          <w:rFonts w:ascii="Arial" w:hAnsi="Arial" w:cs="Arial"/>
        </w:rPr>
        <w:t xml:space="preserve">Will </w:t>
      </w:r>
      <w:r w:rsidR="00EC5D9C" w:rsidRPr="00D7419E">
        <w:rPr>
          <w:rFonts w:ascii="Arial" w:hAnsi="Arial" w:cs="Arial"/>
        </w:rPr>
        <w:t xml:space="preserve">pre-inspection meeting(s) </w:t>
      </w:r>
      <w:r w:rsidR="00257571" w:rsidRPr="00D7419E">
        <w:rPr>
          <w:rFonts w:ascii="Arial" w:hAnsi="Arial" w:cs="Arial"/>
        </w:rPr>
        <w:t xml:space="preserve">be conducted </w:t>
      </w:r>
      <w:r w:rsidR="00EC5D9C" w:rsidRPr="00D7419E">
        <w:rPr>
          <w:rFonts w:ascii="Arial" w:hAnsi="Arial" w:cs="Arial"/>
        </w:rPr>
        <w:t>to prepare staff</w:t>
      </w:r>
      <w:r w:rsidRPr="00D7419E">
        <w:rPr>
          <w:rFonts w:ascii="Arial" w:hAnsi="Arial" w:cs="Arial"/>
        </w:rPr>
        <w:t>?</w:t>
      </w:r>
    </w:p>
    <w:p w14:paraId="3BA0D379" w14:textId="1F7EFE27" w:rsidR="00F36BA6" w:rsidRPr="00D7419E" w:rsidRDefault="002A5B3F" w:rsidP="00E32F51">
      <w:pPr>
        <w:pStyle w:val="ListParagraph"/>
        <w:numPr>
          <w:ilvl w:val="0"/>
          <w:numId w:val="5"/>
        </w:numPr>
        <w:tabs>
          <w:tab w:val="left" w:pos="3780"/>
        </w:tabs>
        <w:spacing w:after="200"/>
        <w:rPr>
          <w:rFonts w:ascii="Arial" w:hAnsi="Arial" w:cs="Arial"/>
        </w:rPr>
      </w:pPr>
      <w:r w:rsidRPr="00D7419E">
        <w:rPr>
          <w:rFonts w:ascii="Arial" w:hAnsi="Arial" w:cs="Arial"/>
        </w:rPr>
        <w:t>S</w:t>
      </w:r>
      <w:r w:rsidR="00F36BA6" w:rsidRPr="00D7419E">
        <w:rPr>
          <w:rFonts w:ascii="Arial" w:hAnsi="Arial" w:cs="Arial"/>
        </w:rPr>
        <w:t xml:space="preserve">taff assigned to their respective areas </w:t>
      </w:r>
      <w:r w:rsidRPr="00D7419E">
        <w:rPr>
          <w:rFonts w:ascii="Arial" w:hAnsi="Arial" w:cs="Arial"/>
        </w:rPr>
        <w:t xml:space="preserve">will </w:t>
      </w:r>
      <w:r w:rsidR="00F36BA6" w:rsidRPr="00D7419E">
        <w:rPr>
          <w:rFonts w:ascii="Arial" w:hAnsi="Arial" w:cs="Arial"/>
        </w:rPr>
        <w:t>be responsible for address</w:t>
      </w:r>
      <w:r w:rsidR="00CF5E8A" w:rsidRPr="00D7419E">
        <w:rPr>
          <w:rFonts w:ascii="Arial" w:hAnsi="Arial" w:cs="Arial"/>
        </w:rPr>
        <w:t>ing</w:t>
      </w:r>
      <w:r w:rsidR="00F36BA6" w:rsidRPr="00D7419E">
        <w:rPr>
          <w:rFonts w:ascii="Arial" w:hAnsi="Arial" w:cs="Arial"/>
        </w:rPr>
        <w:t xml:space="preserve"> inspection questions</w:t>
      </w:r>
      <w:r w:rsidRPr="00D7419E">
        <w:rPr>
          <w:rFonts w:ascii="Arial" w:hAnsi="Arial" w:cs="Arial"/>
        </w:rPr>
        <w:t>.</w:t>
      </w:r>
    </w:p>
    <w:p w14:paraId="4B98F3B0" w14:textId="7E0FC317" w:rsidR="00F36BA6" w:rsidRPr="00D7419E" w:rsidRDefault="00213CA4" w:rsidP="00E32F51">
      <w:pPr>
        <w:pStyle w:val="ListParagraph"/>
        <w:numPr>
          <w:ilvl w:val="0"/>
          <w:numId w:val="5"/>
        </w:numPr>
        <w:tabs>
          <w:tab w:val="left" w:pos="3780"/>
        </w:tabs>
        <w:spacing w:after="200"/>
        <w:rPr>
          <w:rFonts w:ascii="Arial" w:hAnsi="Arial" w:cs="Arial"/>
        </w:rPr>
      </w:pPr>
      <w:r w:rsidRPr="00D7419E">
        <w:rPr>
          <w:rFonts w:ascii="Arial" w:hAnsi="Arial" w:cs="Arial"/>
        </w:rPr>
        <w:t>A</w:t>
      </w:r>
      <w:r w:rsidR="00F36BA6" w:rsidRPr="00D7419E">
        <w:rPr>
          <w:rFonts w:ascii="Arial" w:hAnsi="Arial" w:cs="Arial"/>
        </w:rPr>
        <w:t xml:space="preserve"> main point of contact </w:t>
      </w:r>
      <w:r w:rsidRPr="00D7419E">
        <w:rPr>
          <w:rFonts w:ascii="Arial" w:hAnsi="Arial" w:cs="Arial"/>
        </w:rPr>
        <w:t xml:space="preserve">is needed </w:t>
      </w:r>
      <w:r w:rsidR="00F36BA6" w:rsidRPr="00D7419E">
        <w:rPr>
          <w:rFonts w:ascii="Arial" w:hAnsi="Arial" w:cs="Arial"/>
        </w:rPr>
        <w:t>at the site for the inspection</w:t>
      </w:r>
      <w:r w:rsidR="00100B74" w:rsidRPr="00D7419E">
        <w:rPr>
          <w:rFonts w:ascii="Arial" w:hAnsi="Arial" w:cs="Arial"/>
        </w:rPr>
        <w:t>.</w:t>
      </w:r>
    </w:p>
    <w:p w14:paraId="614922E0" w14:textId="3FEFB3E4" w:rsidR="000B4623" w:rsidRPr="002A2882" w:rsidRDefault="00100B74" w:rsidP="000B4623">
      <w:pPr>
        <w:pStyle w:val="ListParagraph"/>
        <w:numPr>
          <w:ilvl w:val="0"/>
          <w:numId w:val="5"/>
        </w:numPr>
        <w:tabs>
          <w:tab w:val="left" w:pos="3780"/>
        </w:tabs>
        <w:spacing w:after="200"/>
        <w:rPr>
          <w:rFonts w:ascii="Arial" w:hAnsi="Arial" w:cs="Arial"/>
        </w:rPr>
      </w:pPr>
      <w:r w:rsidRPr="00D7419E">
        <w:rPr>
          <w:rFonts w:ascii="Arial" w:hAnsi="Arial" w:cs="Arial"/>
        </w:rPr>
        <w:t>A</w:t>
      </w:r>
      <w:r w:rsidR="00F36BA6" w:rsidRPr="00D7419E">
        <w:rPr>
          <w:rFonts w:ascii="Arial" w:hAnsi="Arial" w:cs="Arial"/>
        </w:rPr>
        <w:t xml:space="preserve"> scribe should be assigned to take notes </w:t>
      </w:r>
      <w:r w:rsidR="00841692" w:rsidRPr="00D7419E">
        <w:rPr>
          <w:rFonts w:ascii="Arial" w:hAnsi="Arial" w:cs="Arial"/>
        </w:rPr>
        <w:t xml:space="preserve">during meetings with the </w:t>
      </w:r>
      <w:r w:rsidR="00F36BA6" w:rsidRPr="00D7419E">
        <w:rPr>
          <w:rFonts w:ascii="Arial" w:hAnsi="Arial" w:cs="Arial"/>
        </w:rPr>
        <w:t xml:space="preserve">inspector, and to log documents requested to be </w:t>
      </w:r>
      <w:r w:rsidR="00D12CD6" w:rsidRPr="00D7419E">
        <w:rPr>
          <w:rFonts w:ascii="Arial" w:hAnsi="Arial" w:cs="Arial"/>
        </w:rPr>
        <w:t>copied</w:t>
      </w:r>
      <w:r w:rsidR="00F36BA6" w:rsidRPr="00D7419E">
        <w:rPr>
          <w:rFonts w:ascii="Arial" w:hAnsi="Arial" w:cs="Arial"/>
        </w:rPr>
        <w:t xml:space="preserve"> by the inspector.</w:t>
      </w:r>
      <w:r w:rsidR="00E032FA" w:rsidRPr="00D7419E">
        <w:rPr>
          <w:rFonts w:ascii="Arial" w:hAnsi="Arial" w:cs="Arial"/>
        </w:rPr>
        <w:t>]</w:t>
      </w:r>
    </w:p>
    <w:p w14:paraId="0A1E77AB" w14:textId="49043A76" w:rsidR="00A422BC" w:rsidRPr="009E5B71" w:rsidRDefault="000B4623" w:rsidP="007C2E2A">
      <w:pPr>
        <w:pStyle w:val="Heading3"/>
      </w:pPr>
      <w:r w:rsidRPr="009E5B71">
        <w:t xml:space="preserve">5.4   </w:t>
      </w:r>
      <w:r w:rsidR="005926C9">
        <w:t xml:space="preserve"> </w:t>
      </w:r>
      <w:r w:rsidR="00A422BC" w:rsidRPr="009E5B71">
        <w:t>Organize and Prepare Documents:</w:t>
      </w:r>
    </w:p>
    <w:p w14:paraId="4DE1817C" w14:textId="355BF8F3" w:rsidR="00A422BC" w:rsidRPr="00D7419E" w:rsidRDefault="00E032FA" w:rsidP="00E32F51">
      <w:pPr>
        <w:rPr>
          <w:rFonts w:ascii="Arial" w:hAnsi="Arial"/>
        </w:rPr>
      </w:pPr>
      <w:r w:rsidRPr="00D7419E">
        <w:rPr>
          <w:rFonts w:ascii="Arial" w:hAnsi="Arial" w:cs="Arial"/>
        </w:rPr>
        <w:t>[</w:t>
      </w:r>
      <w:r w:rsidR="00E32F51" w:rsidRPr="00D7419E">
        <w:rPr>
          <w:rFonts w:ascii="Arial" w:hAnsi="Arial" w:cs="Arial"/>
        </w:rPr>
        <w:t xml:space="preserve">Describe the process for organizing and preparing relevant documents </w:t>
      </w:r>
      <w:r w:rsidR="00FA2449" w:rsidRPr="00D7419E">
        <w:rPr>
          <w:rFonts w:ascii="Arial" w:hAnsi="Arial" w:cs="Arial"/>
        </w:rPr>
        <w:t>before</w:t>
      </w:r>
      <w:r w:rsidR="00E32F51" w:rsidRPr="00D7419E">
        <w:rPr>
          <w:rFonts w:ascii="Arial" w:hAnsi="Arial" w:cs="Arial"/>
        </w:rPr>
        <w:t xml:space="preserve"> the inspection visit, including</w:t>
      </w:r>
      <w:r w:rsidR="00100B74" w:rsidRPr="00D7419E">
        <w:rPr>
          <w:rFonts w:ascii="Arial" w:hAnsi="Arial" w:cs="Arial"/>
        </w:rPr>
        <w:t xml:space="preserve"> the following</w:t>
      </w:r>
      <w:r w:rsidR="00E32F51" w:rsidRPr="00D7419E">
        <w:rPr>
          <w:rFonts w:ascii="Arial" w:hAnsi="Arial" w:cs="Arial"/>
        </w:rPr>
        <w:t>:</w:t>
      </w:r>
    </w:p>
    <w:p w14:paraId="5F314BE2" w14:textId="45991D6C" w:rsidR="00A422BC" w:rsidRPr="00D7419E" w:rsidRDefault="00956949" w:rsidP="00E32F51">
      <w:pPr>
        <w:pStyle w:val="ListParagraph"/>
        <w:numPr>
          <w:ilvl w:val="0"/>
          <w:numId w:val="5"/>
        </w:numPr>
        <w:tabs>
          <w:tab w:val="left" w:pos="3780"/>
        </w:tabs>
        <w:spacing w:after="200"/>
        <w:rPr>
          <w:rFonts w:ascii="Arial" w:hAnsi="Arial" w:cs="Arial"/>
        </w:rPr>
      </w:pPr>
      <w:r w:rsidRPr="00D7419E">
        <w:rPr>
          <w:rFonts w:ascii="Arial" w:hAnsi="Arial" w:cs="Arial"/>
        </w:rPr>
        <w:t xml:space="preserve">Create </w:t>
      </w:r>
      <w:r w:rsidR="007D66EC" w:rsidRPr="00D7419E">
        <w:rPr>
          <w:rFonts w:ascii="Arial" w:hAnsi="Arial" w:cs="Arial"/>
        </w:rPr>
        <w:t>a list</w:t>
      </w:r>
      <w:r w:rsidR="00E32F51" w:rsidRPr="00D7419E">
        <w:rPr>
          <w:rFonts w:ascii="Arial" w:hAnsi="Arial" w:cs="Arial"/>
        </w:rPr>
        <w:t xml:space="preserve"> of </w:t>
      </w:r>
      <w:r w:rsidR="00A422BC" w:rsidRPr="00D7419E">
        <w:rPr>
          <w:rFonts w:ascii="Arial" w:hAnsi="Arial" w:cs="Arial"/>
        </w:rPr>
        <w:t xml:space="preserve">relevant documents that need to be organized </w:t>
      </w:r>
      <w:r w:rsidRPr="00D7419E">
        <w:rPr>
          <w:rFonts w:ascii="Arial" w:hAnsi="Arial" w:cs="Arial"/>
        </w:rPr>
        <w:t>before</w:t>
      </w:r>
      <w:r w:rsidR="00A422BC" w:rsidRPr="00D7419E">
        <w:rPr>
          <w:rFonts w:ascii="Arial" w:hAnsi="Arial" w:cs="Arial"/>
        </w:rPr>
        <w:t xml:space="preserve"> the inspection.</w:t>
      </w:r>
    </w:p>
    <w:p w14:paraId="01391524" w14:textId="3EFD39C8" w:rsidR="00A422BC" w:rsidRPr="00D7419E" w:rsidRDefault="001145F5" w:rsidP="00E32F51">
      <w:pPr>
        <w:pStyle w:val="ListParagraph"/>
        <w:numPr>
          <w:ilvl w:val="0"/>
          <w:numId w:val="5"/>
        </w:numPr>
        <w:tabs>
          <w:tab w:val="left" w:pos="3780"/>
        </w:tabs>
        <w:spacing w:after="200"/>
        <w:rPr>
          <w:rFonts w:ascii="Arial" w:hAnsi="Arial" w:cs="Arial"/>
        </w:rPr>
      </w:pPr>
      <w:r w:rsidRPr="00D7419E">
        <w:rPr>
          <w:rFonts w:ascii="Arial" w:hAnsi="Arial" w:cs="Arial"/>
        </w:rPr>
        <w:t>Specify by title</w:t>
      </w:r>
      <w:r w:rsidR="00A422BC" w:rsidRPr="00D7419E">
        <w:rPr>
          <w:rFonts w:ascii="Arial" w:hAnsi="Arial" w:cs="Arial"/>
        </w:rPr>
        <w:t xml:space="preserve"> who will be responsible for organizing and reviewing the documents</w:t>
      </w:r>
      <w:r w:rsidR="00B55517" w:rsidRPr="00D7419E">
        <w:rPr>
          <w:rFonts w:ascii="Arial" w:hAnsi="Arial" w:cs="Arial"/>
        </w:rPr>
        <w:t xml:space="preserve"> for each area of the CRS (</w:t>
      </w:r>
      <w:r w:rsidR="006F0B62" w:rsidRPr="00D7419E">
        <w:rPr>
          <w:rFonts w:ascii="Arial" w:hAnsi="Arial" w:cs="Arial"/>
        </w:rPr>
        <w:t>clinic, pharmacy, laboratory)</w:t>
      </w:r>
      <w:r w:rsidR="00100B74" w:rsidRPr="00D7419E">
        <w:rPr>
          <w:rFonts w:ascii="Arial" w:hAnsi="Arial" w:cs="Arial"/>
        </w:rPr>
        <w:t>.</w:t>
      </w:r>
    </w:p>
    <w:p w14:paraId="1D5AB32F" w14:textId="14A6F393" w:rsidR="00A07063" w:rsidRDefault="00A422BC" w:rsidP="00707346">
      <w:pPr>
        <w:pStyle w:val="ListParagraph"/>
        <w:numPr>
          <w:ilvl w:val="0"/>
          <w:numId w:val="5"/>
        </w:numPr>
        <w:tabs>
          <w:tab w:val="left" w:pos="3780"/>
        </w:tabs>
        <w:spacing w:after="200"/>
      </w:pPr>
      <w:r w:rsidRPr="00A07063">
        <w:rPr>
          <w:rFonts w:ascii="Arial" w:hAnsi="Arial" w:cs="Arial"/>
        </w:rPr>
        <w:t>Describe the process and required timeframes for obtaining records from other departments (</w:t>
      </w:r>
      <w:r w:rsidR="001145F5" w:rsidRPr="00A07063">
        <w:rPr>
          <w:rFonts w:ascii="Arial" w:hAnsi="Arial" w:cs="Arial"/>
        </w:rPr>
        <w:t>e.g.,</w:t>
      </w:r>
      <w:r w:rsidR="006F0B62" w:rsidRPr="00A07063">
        <w:rPr>
          <w:rFonts w:ascii="Arial" w:hAnsi="Arial" w:cs="Arial"/>
        </w:rPr>
        <w:t xml:space="preserve"> medical records) prior to the inspection, </w:t>
      </w:r>
      <w:r w:rsidRPr="00A07063">
        <w:rPr>
          <w:rFonts w:ascii="Arial" w:hAnsi="Arial" w:cs="Arial"/>
        </w:rPr>
        <w:t>if applicable</w:t>
      </w:r>
      <w:r w:rsidR="00100B74" w:rsidRPr="00A07063">
        <w:rPr>
          <w:rFonts w:ascii="Arial" w:hAnsi="Arial" w:cs="Arial"/>
        </w:rPr>
        <w:t>.</w:t>
      </w:r>
    </w:p>
    <w:p w14:paraId="695B3817" w14:textId="54C4CF8A" w:rsidR="00EC5D9C" w:rsidRPr="00F22C2E" w:rsidRDefault="001145F5" w:rsidP="00F22C2E">
      <w:pPr>
        <w:pStyle w:val="ListParagraph"/>
        <w:numPr>
          <w:ilvl w:val="0"/>
          <w:numId w:val="5"/>
        </w:numPr>
        <w:tabs>
          <w:tab w:val="left" w:pos="3780"/>
        </w:tabs>
        <w:spacing w:after="200"/>
        <w:rPr>
          <w:rFonts w:ascii="Arial" w:hAnsi="Arial" w:cs="Arial"/>
        </w:rPr>
      </w:pPr>
      <w:r w:rsidRPr="00F22C2E">
        <w:rPr>
          <w:rFonts w:ascii="Arial" w:hAnsi="Arial" w:cs="Arial"/>
        </w:rPr>
        <w:t>Specify</w:t>
      </w:r>
      <w:r w:rsidR="00A422BC" w:rsidRPr="00F22C2E">
        <w:rPr>
          <w:rFonts w:ascii="Arial" w:hAnsi="Arial" w:cs="Arial"/>
        </w:rPr>
        <w:t xml:space="preserve"> </w:t>
      </w:r>
      <w:r w:rsidR="00FF6E72" w:rsidRPr="00F22C2E">
        <w:rPr>
          <w:rFonts w:ascii="Arial" w:hAnsi="Arial" w:cs="Arial"/>
        </w:rPr>
        <w:t xml:space="preserve">the </w:t>
      </w:r>
      <w:r w:rsidR="00A422BC" w:rsidRPr="00F22C2E">
        <w:rPr>
          <w:rFonts w:ascii="Arial" w:hAnsi="Arial" w:cs="Arial"/>
        </w:rPr>
        <w:t xml:space="preserve">process for obtaining missing documents and </w:t>
      </w:r>
      <w:r w:rsidRPr="00F22C2E">
        <w:rPr>
          <w:rFonts w:ascii="Arial" w:hAnsi="Arial" w:cs="Arial"/>
        </w:rPr>
        <w:t>expected</w:t>
      </w:r>
      <w:r w:rsidR="00A422BC" w:rsidRPr="00F22C2E">
        <w:rPr>
          <w:rFonts w:ascii="Arial" w:hAnsi="Arial" w:cs="Arial"/>
        </w:rPr>
        <w:t xml:space="preserve"> processing time for requests (e.g.</w:t>
      </w:r>
      <w:r w:rsidRPr="00F22C2E">
        <w:rPr>
          <w:rFonts w:ascii="Arial" w:hAnsi="Arial" w:cs="Arial"/>
        </w:rPr>
        <w:t>,</w:t>
      </w:r>
      <w:r w:rsidR="00A422BC" w:rsidRPr="00F22C2E">
        <w:rPr>
          <w:rFonts w:ascii="Arial" w:hAnsi="Arial" w:cs="Arial"/>
        </w:rPr>
        <w:t xml:space="preserve"> requesting regulatory </w:t>
      </w:r>
      <w:r w:rsidR="00A422BC" w:rsidRPr="00F22C2E">
        <w:rPr>
          <w:rStyle w:val="Emphasis"/>
          <w:rFonts w:ascii="Arial" w:hAnsi="Arial" w:cs="Arial"/>
          <w:i w:val="0"/>
          <w:iCs w:val="0"/>
        </w:rPr>
        <w:t>documents</w:t>
      </w:r>
      <w:r w:rsidR="00A422BC" w:rsidRPr="00F22C2E">
        <w:rPr>
          <w:rFonts w:ascii="Arial" w:hAnsi="Arial" w:cs="Arial"/>
        </w:rPr>
        <w:t xml:space="preserve"> from the IRB/EC)</w:t>
      </w:r>
      <w:r w:rsidR="00A372BE" w:rsidRPr="00F22C2E">
        <w:rPr>
          <w:rFonts w:ascii="Arial" w:hAnsi="Arial" w:cs="Arial"/>
        </w:rPr>
        <w:t>.</w:t>
      </w:r>
      <w:r w:rsidR="00E032FA" w:rsidRPr="00F22C2E">
        <w:rPr>
          <w:rFonts w:ascii="Arial" w:hAnsi="Arial" w:cs="Arial"/>
        </w:rPr>
        <w:t>]</w:t>
      </w:r>
    </w:p>
    <w:p w14:paraId="76BFE284" w14:textId="6761A82E" w:rsidR="00990D20" w:rsidRPr="009E5B71" w:rsidRDefault="00D72826" w:rsidP="007C2E2A">
      <w:pPr>
        <w:pStyle w:val="Heading3"/>
      </w:pPr>
      <w:r w:rsidRPr="009E5B71">
        <w:t>5.</w:t>
      </w:r>
      <w:r>
        <w:t>5</w:t>
      </w:r>
      <w:r w:rsidRPr="009E5B71">
        <w:t xml:space="preserve">     </w:t>
      </w:r>
      <w:r w:rsidR="00990D20" w:rsidRPr="009E5B71">
        <w:t>Prepare Site/Site Staff:</w:t>
      </w:r>
    </w:p>
    <w:p w14:paraId="57E8ED61" w14:textId="715FA9BD" w:rsidR="00990D20" w:rsidRPr="00D7419E" w:rsidRDefault="00E032FA" w:rsidP="000E5E23">
      <w:pPr>
        <w:rPr>
          <w:rFonts w:ascii="Arial" w:hAnsi="Arial" w:cs="Arial"/>
        </w:rPr>
      </w:pPr>
      <w:r w:rsidRPr="00D7419E">
        <w:rPr>
          <w:rFonts w:ascii="Arial" w:hAnsi="Arial" w:cs="Arial"/>
        </w:rPr>
        <w:t>[</w:t>
      </w:r>
      <w:r w:rsidR="00990D20" w:rsidRPr="00D7419E">
        <w:rPr>
          <w:rFonts w:ascii="Arial" w:hAnsi="Arial" w:cs="Arial"/>
        </w:rPr>
        <w:t>Describe the process for collective preparation of site/site staff</w:t>
      </w:r>
      <w:r w:rsidR="006F0B62" w:rsidRPr="00D7419E">
        <w:rPr>
          <w:rFonts w:ascii="Arial" w:hAnsi="Arial" w:cs="Arial"/>
        </w:rPr>
        <w:t xml:space="preserve"> for the inspec</w:t>
      </w:r>
      <w:r w:rsidR="00F710DC" w:rsidRPr="00D7419E">
        <w:rPr>
          <w:rFonts w:ascii="Arial" w:hAnsi="Arial" w:cs="Arial"/>
        </w:rPr>
        <w:t>ti</w:t>
      </w:r>
      <w:r w:rsidR="006F0B62" w:rsidRPr="00D7419E">
        <w:rPr>
          <w:rFonts w:ascii="Arial" w:hAnsi="Arial" w:cs="Arial"/>
        </w:rPr>
        <w:t>on</w:t>
      </w:r>
      <w:r w:rsidR="00210A74" w:rsidRPr="00D7419E">
        <w:rPr>
          <w:rFonts w:ascii="Arial" w:hAnsi="Arial" w:cs="Arial"/>
        </w:rPr>
        <w:t xml:space="preserve"> as follows:</w:t>
      </w:r>
    </w:p>
    <w:p w14:paraId="1EE0FAEA" w14:textId="5B5FC4CB" w:rsidR="00F710DC" w:rsidRPr="00D7419E" w:rsidRDefault="00CA385D" w:rsidP="009A006F">
      <w:pPr>
        <w:pStyle w:val="ListParagraph"/>
        <w:numPr>
          <w:ilvl w:val="0"/>
          <w:numId w:val="5"/>
        </w:numPr>
        <w:tabs>
          <w:tab w:val="left" w:pos="3780"/>
        </w:tabs>
        <w:spacing w:after="200"/>
        <w:rPr>
          <w:rFonts w:ascii="Arial" w:hAnsi="Arial" w:cs="Arial"/>
        </w:rPr>
      </w:pPr>
      <w:r w:rsidRPr="00D7419E">
        <w:rPr>
          <w:rFonts w:ascii="Arial" w:hAnsi="Arial" w:cs="Arial"/>
        </w:rPr>
        <w:t>Include r</w:t>
      </w:r>
      <w:r w:rsidR="00990D20" w:rsidRPr="00D7419E">
        <w:rPr>
          <w:rFonts w:ascii="Arial" w:hAnsi="Arial" w:cs="Arial"/>
        </w:rPr>
        <w:t xml:space="preserve">eview </w:t>
      </w:r>
      <w:r w:rsidRPr="00D7419E">
        <w:rPr>
          <w:rFonts w:ascii="Arial" w:hAnsi="Arial" w:cs="Arial"/>
        </w:rPr>
        <w:t xml:space="preserve">of </w:t>
      </w:r>
      <w:r w:rsidR="00990D20" w:rsidRPr="00D7419E">
        <w:rPr>
          <w:rFonts w:ascii="Arial" w:hAnsi="Arial" w:cs="Arial"/>
        </w:rPr>
        <w:t>clinic schedules</w:t>
      </w:r>
      <w:r w:rsidR="00F710DC" w:rsidRPr="00D7419E">
        <w:rPr>
          <w:rFonts w:ascii="Arial" w:hAnsi="Arial" w:cs="Arial"/>
        </w:rPr>
        <w:t xml:space="preserve"> to ensure staff availab</w:t>
      </w:r>
      <w:r w:rsidR="002A274F" w:rsidRPr="00D7419E">
        <w:rPr>
          <w:rFonts w:ascii="Arial" w:hAnsi="Arial" w:cs="Arial"/>
        </w:rPr>
        <w:t>ility</w:t>
      </w:r>
      <w:r w:rsidR="00660645" w:rsidRPr="00D7419E">
        <w:rPr>
          <w:rFonts w:ascii="Arial" w:hAnsi="Arial" w:cs="Arial"/>
        </w:rPr>
        <w:t xml:space="preserve"> </w:t>
      </w:r>
      <w:r w:rsidR="00F710DC" w:rsidRPr="00D7419E">
        <w:rPr>
          <w:rFonts w:ascii="Arial" w:hAnsi="Arial" w:cs="Arial"/>
        </w:rPr>
        <w:t>during the inspection</w:t>
      </w:r>
      <w:r w:rsidR="00210A74" w:rsidRPr="00D7419E">
        <w:rPr>
          <w:rFonts w:ascii="Arial" w:hAnsi="Arial" w:cs="Arial"/>
        </w:rPr>
        <w:t>.</w:t>
      </w:r>
    </w:p>
    <w:p w14:paraId="1DE798C7" w14:textId="736278AB" w:rsidR="00990D20" w:rsidRPr="00D7419E" w:rsidRDefault="00F710DC" w:rsidP="009A006F">
      <w:pPr>
        <w:pStyle w:val="ListParagraph"/>
        <w:numPr>
          <w:ilvl w:val="0"/>
          <w:numId w:val="5"/>
        </w:numPr>
        <w:tabs>
          <w:tab w:val="left" w:pos="3780"/>
        </w:tabs>
        <w:spacing w:after="200"/>
        <w:rPr>
          <w:rFonts w:ascii="Arial" w:hAnsi="Arial" w:cs="Arial"/>
        </w:rPr>
      </w:pPr>
      <w:r w:rsidRPr="00D7419E">
        <w:rPr>
          <w:rFonts w:ascii="Arial" w:hAnsi="Arial" w:cs="Arial"/>
        </w:rPr>
        <w:t xml:space="preserve">Include details </w:t>
      </w:r>
      <w:r w:rsidR="001F57AB" w:rsidRPr="00D7419E">
        <w:rPr>
          <w:rFonts w:ascii="Arial" w:hAnsi="Arial" w:cs="Arial"/>
        </w:rPr>
        <w:t>for</w:t>
      </w:r>
      <w:r w:rsidRPr="00D7419E">
        <w:rPr>
          <w:rFonts w:ascii="Arial" w:hAnsi="Arial" w:cs="Arial"/>
        </w:rPr>
        <w:t xml:space="preserve"> </w:t>
      </w:r>
      <w:r w:rsidR="00990D20" w:rsidRPr="00D7419E">
        <w:rPr>
          <w:rFonts w:ascii="Arial" w:hAnsi="Arial" w:cs="Arial"/>
        </w:rPr>
        <w:t>reschedul</w:t>
      </w:r>
      <w:r w:rsidR="00CA385D" w:rsidRPr="00D7419E">
        <w:rPr>
          <w:rFonts w:ascii="Arial" w:hAnsi="Arial" w:cs="Arial"/>
        </w:rPr>
        <w:t xml:space="preserve">ing </w:t>
      </w:r>
      <w:r w:rsidR="00990D20" w:rsidRPr="00D7419E">
        <w:rPr>
          <w:rFonts w:ascii="Arial" w:hAnsi="Arial" w:cs="Arial"/>
        </w:rPr>
        <w:t xml:space="preserve">nonessential </w:t>
      </w:r>
      <w:r w:rsidRPr="00D7419E">
        <w:rPr>
          <w:rFonts w:ascii="Arial" w:hAnsi="Arial" w:cs="Arial"/>
        </w:rPr>
        <w:t xml:space="preserve">participant </w:t>
      </w:r>
      <w:r w:rsidR="00990D20" w:rsidRPr="00D7419E">
        <w:rPr>
          <w:rFonts w:ascii="Arial" w:hAnsi="Arial" w:cs="Arial"/>
        </w:rPr>
        <w:t>visits/meetings</w:t>
      </w:r>
      <w:r w:rsidRPr="00D7419E">
        <w:rPr>
          <w:rFonts w:ascii="Arial" w:hAnsi="Arial" w:cs="Arial"/>
        </w:rPr>
        <w:t xml:space="preserve"> </w:t>
      </w:r>
      <w:r w:rsidR="005575E5" w:rsidRPr="00D7419E">
        <w:rPr>
          <w:rFonts w:ascii="Arial" w:hAnsi="Arial" w:cs="Arial"/>
        </w:rPr>
        <w:t>that w</w:t>
      </w:r>
      <w:r w:rsidR="006B47DF" w:rsidRPr="00D7419E">
        <w:rPr>
          <w:rFonts w:ascii="Arial" w:hAnsi="Arial" w:cs="Arial"/>
        </w:rPr>
        <w:t>ould</w:t>
      </w:r>
      <w:r w:rsidR="00C153DB" w:rsidRPr="00D7419E">
        <w:rPr>
          <w:rFonts w:ascii="Arial" w:hAnsi="Arial" w:cs="Arial"/>
        </w:rPr>
        <w:t xml:space="preserve"> </w:t>
      </w:r>
      <w:r w:rsidR="006B47DF" w:rsidRPr="00D7419E">
        <w:rPr>
          <w:rFonts w:ascii="Arial" w:hAnsi="Arial" w:cs="Arial"/>
        </w:rPr>
        <w:t xml:space="preserve">have been </w:t>
      </w:r>
      <w:r w:rsidR="001F57AB" w:rsidRPr="00D7419E">
        <w:rPr>
          <w:rFonts w:ascii="Arial" w:hAnsi="Arial" w:cs="Arial"/>
        </w:rPr>
        <w:t xml:space="preserve">during the </w:t>
      </w:r>
      <w:r w:rsidR="00A2523B" w:rsidRPr="00D7419E">
        <w:rPr>
          <w:rFonts w:ascii="Arial" w:hAnsi="Arial" w:cs="Arial"/>
        </w:rPr>
        <w:t>proposed inspection days/times.</w:t>
      </w:r>
    </w:p>
    <w:p w14:paraId="674FF94C" w14:textId="2518C441" w:rsidR="00F710DC" w:rsidRPr="00D7419E" w:rsidRDefault="00990D20" w:rsidP="009A006F">
      <w:pPr>
        <w:pStyle w:val="ListParagraph"/>
        <w:numPr>
          <w:ilvl w:val="0"/>
          <w:numId w:val="5"/>
        </w:numPr>
        <w:tabs>
          <w:tab w:val="left" w:pos="3780"/>
        </w:tabs>
        <w:spacing w:after="200"/>
        <w:rPr>
          <w:rFonts w:ascii="Arial" w:hAnsi="Arial" w:cs="Arial"/>
        </w:rPr>
      </w:pPr>
      <w:r w:rsidRPr="00D7419E">
        <w:rPr>
          <w:rFonts w:ascii="Arial" w:hAnsi="Arial" w:cs="Arial"/>
        </w:rPr>
        <w:t xml:space="preserve">Consider </w:t>
      </w:r>
      <w:r w:rsidR="00A851E9" w:rsidRPr="00D7419E">
        <w:rPr>
          <w:rFonts w:ascii="Arial" w:hAnsi="Arial" w:cs="Arial"/>
        </w:rPr>
        <w:t xml:space="preserve">facilitating </w:t>
      </w:r>
      <w:r w:rsidRPr="00D7419E">
        <w:rPr>
          <w:rFonts w:ascii="Arial" w:hAnsi="Arial" w:cs="Arial"/>
        </w:rPr>
        <w:t>role</w:t>
      </w:r>
      <w:r w:rsidR="006B47DF" w:rsidRPr="00D7419E">
        <w:rPr>
          <w:rFonts w:ascii="Arial" w:hAnsi="Arial" w:cs="Arial"/>
        </w:rPr>
        <w:t>-</w:t>
      </w:r>
      <w:r w:rsidRPr="00D7419E">
        <w:rPr>
          <w:rFonts w:ascii="Arial" w:hAnsi="Arial" w:cs="Arial"/>
        </w:rPr>
        <w:t>play</w:t>
      </w:r>
      <w:r w:rsidR="006B47DF" w:rsidRPr="00D7419E">
        <w:rPr>
          <w:rFonts w:ascii="Arial" w:hAnsi="Arial" w:cs="Arial"/>
        </w:rPr>
        <w:t>ing</w:t>
      </w:r>
      <w:r w:rsidRPr="00D7419E">
        <w:rPr>
          <w:rFonts w:ascii="Arial" w:hAnsi="Arial" w:cs="Arial"/>
        </w:rPr>
        <w:t xml:space="preserve"> and/or mock inspection activities</w:t>
      </w:r>
      <w:r w:rsidR="006B47DF" w:rsidRPr="00D7419E">
        <w:rPr>
          <w:rFonts w:ascii="Arial" w:hAnsi="Arial" w:cs="Arial"/>
        </w:rPr>
        <w:t xml:space="preserve">, </w:t>
      </w:r>
      <w:r w:rsidR="00841692" w:rsidRPr="00D7419E">
        <w:rPr>
          <w:rFonts w:ascii="Arial" w:hAnsi="Arial" w:cs="Arial"/>
        </w:rPr>
        <w:t>so staff can practice</w:t>
      </w:r>
      <w:r w:rsidR="001B4944" w:rsidRPr="00D7419E">
        <w:rPr>
          <w:rFonts w:ascii="Arial" w:hAnsi="Arial" w:cs="Arial"/>
        </w:rPr>
        <w:t xml:space="preserve"> how to communicate with the inspector</w:t>
      </w:r>
      <w:r w:rsidR="00841692" w:rsidRPr="00D7419E">
        <w:rPr>
          <w:rFonts w:ascii="Arial" w:hAnsi="Arial" w:cs="Arial"/>
        </w:rPr>
        <w:t xml:space="preserve"> and be at ease during the inspection</w:t>
      </w:r>
      <w:r w:rsidR="00EC056E" w:rsidRPr="00D7419E">
        <w:rPr>
          <w:rFonts w:ascii="Arial" w:hAnsi="Arial" w:cs="Arial"/>
        </w:rPr>
        <w:t>.</w:t>
      </w:r>
    </w:p>
    <w:p w14:paraId="0AF54958" w14:textId="135850C6" w:rsidR="00F710DC" w:rsidRPr="00D7419E" w:rsidRDefault="00F710DC" w:rsidP="2FE11412">
      <w:pPr>
        <w:pStyle w:val="ListParagraph"/>
        <w:numPr>
          <w:ilvl w:val="0"/>
          <w:numId w:val="5"/>
        </w:numPr>
        <w:tabs>
          <w:tab w:val="left" w:pos="3780"/>
        </w:tabs>
        <w:spacing w:after="200"/>
        <w:rPr>
          <w:rFonts w:ascii="Arial" w:hAnsi="Arial" w:cs="Arial"/>
        </w:rPr>
      </w:pPr>
      <w:r w:rsidRPr="00D7419E">
        <w:rPr>
          <w:rFonts w:ascii="Arial" w:hAnsi="Arial" w:cs="Arial"/>
        </w:rPr>
        <w:t xml:space="preserve">Consider </w:t>
      </w:r>
      <w:r w:rsidR="002452B5" w:rsidRPr="00D7419E">
        <w:rPr>
          <w:rFonts w:ascii="Arial" w:hAnsi="Arial" w:cs="Arial"/>
        </w:rPr>
        <w:t xml:space="preserve">including </w:t>
      </w:r>
      <w:r w:rsidRPr="00D7419E">
        <w:rPr>
          <w:rFonts w:ascii="Arial" w:hAnsi="Arial" w:cs="Arial"/>
        </w:rPr>
        <w:t xml:space="preserve">daily preparation meetings for the </w:t>
      </w:r>
      <w:r w:rsidR="00555A56" w:rsidRPr="00D7419E">
        <w:rPr>
          <w:rFonts w:ascii="Arial" w:hAnsi="Arial" w:cs="Arial"/>
        </w:rPr>
        <w:t xml:space="preserve">anticipated </w:t>
      </w:r>
      <w:r w:rsidRPr="00D7419E">
        <w:rPr>
          <w:rFonts w:ascii="Arial" w:hAnsi="Arial" w:cs="Arial"/>
        </w:rPr>
        <w:t>inspection.</w:t>
      </w:r>
    </w:p>
    <w:p w14:paraId="53418E87" w14:textId="32E1A97A" w:rsidR="035FD1A6" w:rsidRPr="00D7419E" w:rsidRDefault="035FD1A6" w:rsidP="0E327753">
      <w:pPr>
        <w:pStyle w:val="ListParagraph"/>
        <w:numPr>
          <w:ilvl w:val="0"/>
          <w:numId w:val="5"/>
        </w:numPr>
        <w:spacing w:after="200"/>
      </w:pPr>
      <w:r w:rsidRPr="00D7419E">
        <w:rPr>
          <w:rFonts w:ascii="Arial" w:hAnsi="Arial" w:cs="Arial"/>
        </w:rPr>
        <w:t>Consider storyboarding</w:t>
      </w:r>
      <w:r w:rsidR="75EAFF70" w:rsidRPr="00D7419E">
        <w:rPr>
          <w:rFonts w:ascii="Arial" w:hAnsi="Arial" w:cs="Arial"/>
        </w:rPr>
        <w:t xml:space="preserve"> with relevant staff</w:t>
      </w:r>
      <w:r w:rsidRPr="00D7419E">
        <w:rPr>
          <w:rFonts w:ascii="Arial" w:hAnsi="Arial" w:cs="Arial"/>
        </w:rPr>
        <w:t xml:space="preserve"> any issues that </w:t>
      </w:r>
      <w:r w:rsidR="00555A56" w:rsidRPr="00D7419E">
        <w:rPr>
          <w:rFonts w:ascii="Arial" w:hAnsi="Arial" w:cs="Arial"/>
        </w:rPr>
        <w:t xml:space="preserve">have occurred </w:t>
      </w:r>
      <w:r w:rsidRPr="00D7419E">
        <w:rPr>
          <w:rFonts w:ascii="Arial" w:hAnsi="Arial" w:cs="Arial"/>
        </w:rPr>
        <w:t xml:space="preserve">during </w:t>
      </w:r>
      <w:r w:rsidR="115C3C4C" w:rsidRPr="00D7419E">
        <w:rPr>
          <w:rFonts w:ascii="Arial" w:hAnsi="Arial" w:cs="Arial"/>
        </w:rPr>
        <w:t>the</w:t>
      </w:r>
      <w:r w:rsidRPr="00D7419E">
        <w:rPr>
          <w:rFonts w:ascii="Arial" w:hAnsi="Arial" w:cs="Arial"/>
        </w:rPr>
        <w:t xml:space="preserve"> conduct </w:t>
      </w:r>
      <w:r w:rsidR="0F51A973" w:rsidRPr="00D7419E">
        <w:rPr>
          <w:rFonts w:ascii="Arial" w:hAnsi="Arial" w:cs="Arial"/>
        </w:rPr>
        <w:t>of the study</w:t>
      </w:r>
      <w:r w:rsidR="005E656D" w:rsidRPr="00D7419E">
        <w:rPr>
          <w:rFonts w:ascii="Arial" w:hAnsi="Arial" w:cs="Arial"/>
        </w:rPr>
        <w:t xml:space="preserve">, </w:t>
      </w:r>
      <w:r w:rsidR="00371E2A" w:rsidRPr="00D7419E">
        <w:rPr>
          <w:rFonts w:ascii="Arial" w:hAnsi="Arial" w:cs="Arial"/>
        </w:rPr>
        <w:t xml:space="preserve">which </w:t>
      </w:r>
      <w:r w:rsidRPr="00D7419E">
        <w:rPr>
          <w:rFonts w:ascii="Arial" w:hAnsi="Arial" w:cs="Arial"/>
        </w:rPr>
        <w:t xml:space="preserve">may </w:t>
      </w:r>
      <w:r w:rsidR="4273CD2A" w:rsidRPr="00D7419E">
        <w:rPr>
          <w:rFonts w:ascii="Arial" w:hAnsi="Arial" w:cs="Arial"/>
        </w:rPr>
        <w:t xml:space="preserve">require </w:t>
      </w:r>
      <w:r w:rsidR="5D333A16" w:rsidRPr="00D7419E">
        <w:rPr>
          <w:rFonts w:ascii="Arial" w:hAnsi="Arial" w:cs="Arial"/>
        </w:rPr>
        <w:t xml:space="preserve">explanation </w:t>
      </w:r>
      <w:r w:rsidR="00371E2A" w:rsidRPr="00D7419E">
        <w:rPr>
          <w:rFonts w:ascii="Arial" w:hAnsi="Arial" w:cs="Arial"/>
        </w:rPr>
        <w:t>of</w:t>
      </w:r>
      <w:r w:rsidR="5D333A16" w:rsidRPr="00D7419E">
        <w:rPr>
          <w:rFonts w:ascii="Arial" w:hAnsi="Arial" w:cs="Arial"/>
        </w:rPr>
        <w:t xml:space="preserve"> root cause</w:t>
      </w:r>
      <w:r w:rsidR="005E656D" w:rsidRPr="00D7419E">
        <w:rPr>
          <w:rFonts w:ascii="Arial" w:hAnsi="Arial" w:cs="Arial"/>
        </w:rPr>
        <w:t>,</w:t>
      </w:r>
      <w:r w:rsidR="5D333A16" w:rsidRPr="00D7419E">
        <w:rPr>
          <w:rFonts w:ascii="Arial" w:hAnsi="Arial" w:cs="Arial"/>
        </w:rPr>
        <w:t xml:space="preserve"> and </w:t>
      </w:r>
      <w:r w:rsidR="005E656D" w:rsidRPr="00D7419E">
        <w:rPr>
          <w:rFonts w:ascii="Arial" w:hAnsi="Arial" w:cs="Arial"/>
        </w:rPr>
        <w:t xml:space="preserve">also </w:t>
      </w:r>
      <w:r w:rsidR="5D333A16" w:rsidRPr="00D7419E">
        <w:rPr>
          <w:rFonts w:ascii="Arial" w:hAnsi="Arial" w:cs="Arial"/>
        </w:rPr>
        <w:t>corrective and preventive actions</w:t>
      </w:r>
      <w:r w:rsidR="3571B428" w:rsidRPr="00D7419E">
        <w:rPr>
          <w:rFonts w:ascii="Arial" w:hAnsi="Arial" w:cs="Arial"/>
        </w:rPr>
        <w:t xml:space="preserve"> implemented by the site to resolve the issue</w:t>
      </w:r>
      <w:r w:rsidR="5D333A16" w:rsidRPr="00D7419E">
        <w:rPr>
          <w:rFonts w:ascii="Arial" w:hAnsi="Arial" w:cs="Arial"/>
        </w:rPr>
        <w:t>.</w:t>
      </w:r>
    </w:p>
    <w:p w14:paraId="4A9B0F4C" w14:textId="09E5DC16" w:rsidR="002354F1" w:rsidRPr="00D7419E" w:rsidRDefault="002354F1" w:rsidP="0E327753">
      <w:pPr>
        <w:pStyle w:val="ListParagraph"/>
        <w:numPr>
          <w:ilvl w:val="0"/>
          <w:numId w:val="5"/>
        </w:numPr>
        <w:spacing w:after="200"/>
      </w:pPr>
      <w:r w:rsidRPr="00D7419E">
        <w:rPr>
          <w:rFonts w:ascii="Arial" w:hAnsi="Arial" w:cs="Arial"/>
        </w:rPr>
        <w:lastRenderedPageBreak/>
        <w:t xml:space="preserve">Review </w:t>
      </w:r>
      <w:r w:rsidR="00F44644" w:rsidRPr="00D7419E">
        <w:rPr>
          <w:rFonts w:ascii="Arial" w:hAnsi="Arial" w:cs="Arial"/>
        </w:rPr>
        <w:t>“</w:t>
      </w:r>
      <w:r w:rsidRPr="00D345F5">
        <w:rPr>
          <w:rFonts w:ascii="Arial" w:hAnsi="Arial" w:cs="Arial"/>
          <w:i/>
          <w:iCs/>
        </w:rPr>
        <w:t xml:space="preserve">Tips for </w:t>
      </w:r>
      <w:r w:rsidR="00286F22" w:rsidRPr="00D345F5">
        <w:rPr>
          <w:rFonts w:ascii="Arial" w:hAnsi="Arial" w:cs="Arial"/>
          <w:i/>
          <w:iCs/>
        </w:rPr>
        <w:t>I</w:t>
      </w:r>
      <w:r w:rsidRPr="00D345F5">
        <w:rPr>
          <w:rFonts w:ascii="Arial" w:hAnsi="Arial" w:cs="Arial"/>
          <w:i/>
          <w:iCs/>
        </w:rPr>
        <w:t>nspector</w:t>
      </w:r>
      <w:r w:rsidR="00286F22" w:rsidRPr="00D345F5">
        <w:rPr>
          <w:rFonts w:ascii="Arial" w:hAnsi="Arial" w:cs="Arial"/>
          <w:i/>
          <w:iCs/>
        </w:rPr>
        <w:t xml:space="preserve"> Interviews with Staff</w:t>
      </w:r>
      <w:r w:rsidR="00F44644" w:rsidRPr="00D7419E">
        <w:rPr>
          <w:rFonts w:ascii="Arial" w:hAnsi="Arial" w:cs="Arial"/>
        </w:rPr>
        <w:t>”</w:t>
      </w:r>
      <w:r w:rsidR="00286F22" w:rsidRPr="00D7419E">
        <w:rPr>
          <w:rFonts w:ascii="Arial" w:hAnsi="Arial" w:cs="Arial"/>
        </w:rPr>
        <w:t xml:space="preserve"> in the </w:t>
      </w:r>
      <w:r w:rsidR="00116A6C" w:rsidRPr="00D345F5">
        <w:rPr>
          <w:rFonts w:ascii="Arial" w:hAnsi="Arial" w:cs="Arial"/>
          <w:i/>
          <w:iCs/>
        </w:rPr>
        <w:t>Guidance on Site Regulatory Inspection</w:t>
      </w:r>
      <w:r w:rsidR="00116A6C" w:rsidRPr="00D7419E">
        <w:rPr>
          <w:rFonts w:ascii="Arial" w:hAnsi="Arial" w:cs="Arial"/>
        </w:rPr>
        <w:t xml:space="preserve"> </w:t>
      </w:r>
      <w:r w:rsidR="00F44644" w:rsidRPr="00D7419E">
        <w:rPr>
          <w:rFonts w:ascii="Arial" w:hAnsi="Arial" w:cs="Arial"/>
        </w:rPr>
        <w:t>appendix to this section</w:t>
      </w:r>
      <w:r w:rsidR="00A576D0" w:rsidRPr="00D7419E">
        <w:rPr>
          <w:rFonts w:ascii="Arial" w:hAnsi="Arial" w:cs="Arial"/>
        </w:rPr>
        <w:t>.</w:t>
      </w:r>
      <w:r w:rsidR="00E032FA" w:rsidRPr="00D7419E">
        <w:rPr>
          <w:rFonts w:ascii="Arial" w:hAnsi="Arial" w:cs="Arial"/>
        </w:rPr>
        <w:t>]</w:t>
      </w:r>
    </w:p>
    <w:p w14:paraId="76342E3A" w14:textId="3234D601" w:rsidR="00B21531" w:rsidRPr="009E5B71" w:rsidRDefault="00D72826" w:rsidP="007C2E2A">
      <w:pPr>
        <w:pStyle w:val="Heading3"/>
      </w:pPr>
      <w:r w:rsidRPr="009E5B71">
        <w:t xml:space="preserve">5.6     </w:t>
      </w:r>
      <w:r w:rsidR="00B21531" w:rsidRPr="009E5B71">
        <w:t xml:space="preserve">Secure a </w:t>
      </w:r>
      <w:r w:rsidR="00B76F8F" w:rsidRPr="009E5B71">
        <w:t>Workspace</w:t>
      </w:r>
      <w:r w:rsidR="00B21531" w:rsidRPr="009E5B71">
        <w:t xml:space="preserve"> for Inspector(s)</w:t>
      </w:r>
    </w:p>
    <w:p w14:paraId="440A1286" w14:textId="32827B33" w:rsidR="00BE2E75" w:rsidRPr="00D7419E" w:rsidRDefault="00424D8F" w:rsidP="007D50FF">
      <w:pPr>
        <w:rPr>
          <w:rFonts w:ascii="Arial" w:hAnsi="Arial" w:cs="Arial"/>
        </w:rPr>
      </w:pPr>
      <w:r w:rsidRPr="00D7419E">
        <w:rPr>
          <w:rFonts w:ascii="Arial" w:hAnsi="Arial" w:cs="Arial"/>
        </w:rPr>
        <w:t>[</w:t>
      </w:r>
      <w:r w:rsidR="00990D20" w:rsidRPr="00D7419E">
        <w:rPr>
          <w:rFonts w:ascii="Arial" w:hAnsi="Arial" w:cs="Arial"/>
        </w:rPr>
        <w:t>Detail the procedure</w:t>
      </w:r>
      <w:r w:rsidR="00B21531" w:rsidRPr="00D7419E">
        <w:rPr>
          <w:rFonts w:ascii="Arial" w:hAnsi="Arial" w:cs="Arial"/>
        </w:rPr>
        <w:t>s and staff responsible</w:t>
      </w:r>
      <w:r w:rsidR="00990D20" w:rsidRPr="00D7419E">
        <w:rPr>
          <w:rFonts w:ascii="Arial" w:hAnsi="Arial" w:cs="Arial"/>
        </w:rPr>
        <w:t xml:space="preserve"> for securing a suitable </w:t>
      </w:r>
      <w:r w:rsidR="00B76F8F" w:rsidRPr="00D7419E">
        <w:rPr>
          <w:rFonts w:ascii="Arial" w:hAnsi="Arial" w:cs="Arial"/>
        </w:rPr>
        <w:t>workspace</w:t>
      </w:r>
      <w:r w:rsidR="00990D20" w:rsidRPr="00D7419E">
        <w:rPr>
          <w:rFonts w:ascii="Arial" w:hAnsi="Arial" w:cs="Arial"/>
        </w:rPr>
        <w:t xml:space="preserve"> for the inspector</w:t>
      </w:r>
      <w:r w:rsidR="001145F5" w:rsidRPr="00D7419E">
        <w:rPr>
          <w:rFonts w:ascii="Arial" w:hAnsi="Arial" w:cs="Arial"/>
        </w:rPr>
        <w:t>(s)</w:t>
      </w:r>
      <w:r w:rsidR="00FF7AC1" w:rsidRPr="00D7419E">
        <w:rPr>
          <w:rFonts w:ascii="Arial" w:hAnsi="Arial" w:cs="Arial"/>
        </w:rPr>
        <w:t xml:space="preserve">, </w:t>
      </w:r>
      <w:r w:rsidR="004B5FC4" w:rsidRPr="00D7419E">
        <w:rPr>
          <w:rFonts w:ascii="Arial" w:hAnsi="Arial" w:cs="Arial"/>
        </w:rPr>
        <w:t>as follows</w:t>
      </w:r>
      <w:r w:rsidR="00FF7AC1" w:rsidRPr="00D7419E">
        <w:rPr>
          <w:rFonts w:ascii="Arial" w:hAnsi="Arial" w:cs="Arial"/>
        </w:rPr>
        <w:t>:</w:t>
      </w:r>
    </w:p>
    <w:p w14:paraId="4C01337D" w14:textId="77777777" w:rsidR="00FF7AC1" w:rsidRPr="00D7419E" w:rsidRDefault="009A006F" w:rsidP="00F25713">
      <w:pPr>
        <w:pStyle w:val="ListParagraph"/>
        <w:numPr>
          <w:ilvl w:val="0"/>
          <w:numId w:val="25"/>
        </w:numPr>
        <w:rPr>
          <w:rFonts w:ascii="Arial" w:hAnsi="Arial" w:cs="Arial"/>
        </w:rPr>
      </w:pPr>
      <w:r w:rsidRPr="00D7419E">
        <w:rPr>
          <w:rFonts w:ascii="Arial" w:hAnsi="Arial" w:cs="Arial"/>
        </w:rPr>
        <w:t xml:space="preserve">Specify that the </w:t>
      </w:r>
      <w:r w:rsidR="00B76F8F" w:rsidRPr="00D7419E">
        <w:rPr>
          <w:rFonts w:ascii="Arial" w:hAnsi="Arial" w:cs="Arial"/>
        </w:rPr>
        <w:t>workspace</w:t>
      </w:r>
      <w:r w:rsidRPr="00D7419E">
        <w:rPr>
          <w:rFonts w:ascii="Arial" w:hAnsi="Arial" w:cs="Arial"/>
        </w:rPr>
        <w:t xml:space="preserve"> is </w:t>
      </w:r>
      <w:r w:rsidR="00990D20" w:rsidRPr="00D7419E">
        <w:rPr>
          <w:rFonts w:ascii="Arial" w:hAnsi="Arial" w:cs="Arial"/>
        </w:rPr>
        <w:t>private</w:t>
      </w:r>
      <w:r w:rsidRPr="00D7419E">
        <w:rPr>
          <w:rFonts w:ascii="Arial" w:hAnsi="Arial" w:cs="Arial"/>
        </w:rPr>
        <w:t>,</w:t>
      </w:r>
      <w:r w:rsidR="0030781D" w:rsidRPr="00D7419E">
        <w:rPr>
          <w:rFonts w:ascii="Arial" w:hAnsi="Arial" w:cs="Arial"/>
        </w:rPr>
        <w:t xml:space="preserve"> </w:t>
      </w:r>
      <w:r w:rsidR="00955B34" w:rsidRPr="00D7419E">
        <w:rPr>
          <w:rFonts w:ascii="Arial" w:hAnsi="Arial" w:cs="Arial"/>
        </w:rPr>
        <w:t xml:space="preserve">away from crowded/noisy areas of </w:t>
      </w:r>
      <w:r w:rsidR="004B5FC4" w:rsidRPr="00D7419E">
        <w:rPr>
          <w:rFonts w:ascii="Arial" w:hAnsi="Arial" w:cs="Arial"/>
        </w:rPr>
        <w:t xml:space="preserve">the </w:t>
      </w:r>
      <w:r w:rsidR="00955B34" w:rsidRPr="00D7419E">
        <w:rPr>
          <w:rFonts w:ascii="Arial" w:hAnsi="Arial" w:cs="Arial"/>
        </w:rPr>
        <w:t>clinic where activities relating</w:t>
      </w:r>
      <w:r w:rsidR="00C115AA" w:rsidRPr="00D7419E">
        <w:rPr>
          <w:rFonts w:ascii="Arial" w:hAnsi="Arial" w:cs="Arial"/>
        </w:rPr>
        <w:t xml:space="preserve"> to other studies may still be taking place.</w:t>
      </w:r>
      <w:r w:rsidR="001F08A7" w:rsidRPr="00D7419E">
        <w:rPr>
          <w:rFonts w:ascii="Arial" w:hAnsi="Arial" w:cs="Arial"/>
        </w:rPr>
        <w:t xml:space="preserve"> </w:t>
      </w:r>
    </w:p>
    <w:p w14:paraId="0CDC66B7" w14:textId="6FE320D6" w:rsidR="004E3A9A" w:rsidRPr="00D7419E" w:rsidRDefault="00FF7AC1" w:rsidP="00FF7AC1">
      <w:pPr>
        <w:pStyle w:val="ListParagraph"/>
        <w:numPr>
          <w:ilvl w:val="0"/>
          <w:numId w:val="25"/>
        </w:numPr>
        <w:rPr>
          <w:rFonts w:ascii="Arial" w:hAnsi="Arial" w:cs="Arial"/>
        </w:rPr>
      </w:pPr>
      <w:r w:rsidRPr="00D7419E">
        <w:rPr>
          <w:rFonts w:ascii="Arial" w:hAnsi="Arial" w:cs="Arial"/>
        </w:rPr>
        <w:t>S</w:t>
      </w:r>
      <w:r w:rsidR="001F08A7" w:rsidRPr="00D7419E">
        <w:rPr>
          <w:rFonts w:ascii="Arial" w:hAnsi="Arial" w:cs="Arial"/>
        </w:rPr>
        <w:t xml:space="preserve">pecify that the </w:t>
      </w:r>
      <w:r w:rsidR="00BC78E2" w:rsidRPr="00D7419E">
        <w:rPr>
          <w:rFonts w:ascii="Arial" w:hAnsi="Arial" w:cs="Arial"/>
        </w:rPr>
        <w:t>workspace</w:t>
      </w:r>
      <w:r w:rsidR="00990D20" w:rsidRPr="00D7419E">
        <w:rPr>
          <w:rFonts w:ascii="Arial" w:hAnsi="Arial" w:cs="Arial"/>
        </w:rPr>
        <w:t xml:space="preserve"> includes space for staff supervision witho</w:t>
      </w:r>
      <w:r w:rsidR="009A006F" w:rsidRPr="00D7419E">
        <w:rPr>
          <w:rFonts w:ascii="Arial" w:hAnsi="Arial" w:cs="Arial"/>
        </w:rPr>
        <w:t xml:space="preserve">ut the appearance of </w:t>
      </w:r>
      <w:r w:rsidR="0037560D" w:rsidRPr="00D7419E">
        <w:rPr>
          <w:rFonts w:ascii="Arial" w:hAnsi="Arial" w:cs="Arial"/>
        </w:rPr>
        <w:t>crowding</w:t>
      </w:r>
      <w:r w:rsidR="00284FAA" w:rsidRPr="00D7419E">
        <w:rPr>
          <w:rFonts w:ascii="Arial" w:hAnsi="Arial" w:cs="Arial"/>
        </w:rPr>
        <w:t xml:space="preserve"> or </w:t>
      </w:r>
      <w:r w:rsidR="00BD35D5" w:rsidRPr="00D7419E">
        <w:rPr>
          <w:rFonts w:ascii="Arial" w:hAnsi="Arial" w:cs="Arial"/>
        </w:rPr>
        <w:t>“</w:t>
      </w:r>
      <w:r w:rsidR="00BC78E2" w:rsidRPr="00D7419E">
        <w:rPr>
          <w:rFonts w:ascii="Arial" w:hAnsi="Arial" w:cs="Arial"/>
        </w:rPr>
        <w:t>hovering</w:t>
      </w:r>
      <w:r w:rsidR="004E3A9A" w:rsidRPr="00D7419E">
        <w:rPr>
          <w:rFonts w:ascii="Arial" w:hAnsi="Arial" w:cs="Arial"/>
        </w:rPr>
        <w:t>.</w:t>
      </w:r>
      <w:r w:rsidR="00BD35D5" w:rsidRPr="00D7419E">
        <w:rPr>
          <w:rFonts w:ascii="Arial" w:hAnsi="Arial" w:cs="Arial"/>
        </w:rPr>
        <w:t>”</w:t>
      </w:r>
    </w:p>
    <w:p w14:paraId="50288F61" w14:textId="617BA465" w:rsidR="0018211E" w:rsidRPr="00D7419E" w:rsidRDefault="004E3A9A" w:rsidP="00F25713">
      <w:pPr>
        <w:pStyle w:val="ListParagraph"/>
        <w:numPr>
          <w:ilvl w:val="0"/>
          <w:numId w:val="25"/>
        </w:numPr>
        <w:rPr>
          <w:rFonts w:ascii="Arial" w:hAnsi="Arial" w:cs="Arial"/>
        </w:rPr>
      </w:pPr>
      <w:r w:rsidRPr="00D7419E">
        <w:rPr>
          <w:rFonts w:ascii="Arial" w:hAnsi="Arial" w:cs="Arial"/>
        </w:rPr>
        <w:t>E</w:t>
      </w:r>
      <w:r w:rsidR="00E329FC" w:rsidRPr="00D7419E">
        <w:rPr>
          <w:rFonts w:ascii="Arial" w:hAnsi="Arial" w:cs="Arial"/>
        </w:rPr>
        <w:t>nsure</w:t>
      </w:r>
      <w:r w:rsidR="00284FAA" w:rsidRPr="00D7419E">
        <w:rPr>
          <w:rFonts w:ascii="Arial" w:hAnsi="Arial" w:cs="Arial"/>
        </w:rPr>
        <w:t xml:space="preserve"> that</w:t>
      </w:r>
      <w:r w:rsidR="00E329FC" w:rsidRPr="00D7419E">
        <w:rPr>
          <w:rFonts w:ascii="Arial" w:hAnsi="Arial" w:cs="Arial"/>
        </w:rPr>
        <w:t xml:space="preserve"> the workspace </w:t>
      </w:r>
      <w:r w:rsidR="00990D20" w:rsidRPr="00D7419E">
        <w:rPr>
          <w:rFonts w:ascii="Arial" w:hAnsi="Arial" w:cs="Arial"/>
        </w:rPr>
        <w:t xml:space="preserve">does not </w:t>
      </w:r>
      <w:r w:rsidR="00BD35D5" w:rsidRPr="00D7419E">
        <w:rPr>
          <w:rFonts w:ascii="Arial" w:hAnsi="Arial" w:cs="Arial"/>
        </w:rPr>
        <w:t xml:space="preserve">afford </w:t>
      </w:r>
      <w:r w:rsidR="00990D20" w:rsidRPr="00D7419E">
        <w:rPr>
          <w:rFonts w:ascii="Arial" w:hAnsi="Arial" w:cs="Arial"/>
        </w:rPr>
        <w:t xml:space="preserve">access to other clinical trial documents or </w:t>
      </w:r>
      <w:r w:rsidR="00284FAA" w:rsidRPr="00D7419E">
        <w:rPr>
          <w:rFonts w:ascii="Arial" w:hAnsi="Arial" w:cs="Arial"/>
        </w:rPr>
        <w:t xml:space="preserve">to </w:t>
      </w:r>
      <w:r w:rsidR="00990D20" w:rsidRPr="00D7419E">
        <w:rPr>
          <w:rFonts w:ascii="Arial" w:hAnsi="Arial" w:cs="Arial"/>
        </w:rPr>
        <w:t xml:space="preserve">a </w:t>
      </w:r>
      <w:r w:rsidR="00284FAA" w:rsidRPr="00D7419E">
        <w:rPr>
          <w:rFonts w:ascii="Arial" w:hAnsi="Arial" w:cs="Arial"/>
        </w:rPr>
        <w:t>photo</w:t>
      </w:r>
      <w:r w:rsidR="00990D20" w:rsidRPr="00D7419E">
        <w:rPr>
          <w:rFonts w:ascii="Arial" w:hAnsi="Arial" w:cs="Arial"/>
        </w:rPr>
        <w:t>copier</w:t>
      </w:r>
      <w:r w:rsidR="009E0531" w:rsidRPr="00D7419E">
        <w:rPr>
          <w:rFonts w:ascii="Arial" w:hAnsi="Arial" w:cs="Arial"/>
        </w:rPr>
        <w:t>.</w:t>
      </w:r>
      <w:r w:rsidR="00424D8F" w:rsidRPr="00D7419E">
        <w:rPr>
          <w:rFonts w:ascii="Arial" w:hAnsi="Arial" w:cs="Arial"/>
        </w:rPr>
        <w:t>]</w:t>
      </w:r>
    </w:p>
    <w:p w14:paraId="1A5629F4" w14:textId="77777777" w:rsidR="0018211E" w:rsidRPr="00D7419E" w:rsidRDefault="0018211E" w:rsidP="00CE29B6">
      <w:pPr>
        <w:jc w:val="center"/>
        <w:rPr>
          <w:rFonts w:ascii="Arial" w:hAnsi="Arial" w:cs="Arial"/>
          <w:b/>
        </w:rPr>
      </w:pPr>
    </w:p>
    <w:p w14:paraId="2EA7EDB0" w14:textId="080E603F" w:rsidR="00990D20" w:rsidRPr="00D7419E" w:rsidRDefault="00C52001" w:rsidP="00CE29B6">
      <w:pPr>
        <w:rPr>
          <w:rFonts w:ascii="Arial" w:hAnsi="Arial" w:cs="Arial"/>
          <w:b/>
        </w:rPr>
      </w:pPr>
      <w:r w:rsidRPr="00D7419E">
        <w:rPr>
          <w:rFonts w:ascii="Arial" w:hAnsi="Arial" w:cs="Arial"/>
          <w:b/>
        </w:rPr>
        <w:t>DURING THE INSPECTION</w:t>
      </w:r>
    </w:p>
    <w:p w14:paraId="2A8F1599" w14:textId="5F5EA3A3" w:rsidR="00A2702C" w:rsidRPr="00D7419E" w:rsidRDefault="00424D8F" w:rsidP="00036F2D">
      <w:pPr>
        <w:rPr>
          <w:rFonts w:ascii="Arial" w:hAnsi="Arial" w:cs="Arial"/>
          <w:bCs/>
        </w:rPr>
      </w:pPr>
      <w:r w:rsidRPr="00D7419E">
        <w:rPr>
          <w:rFonts w:ascii="Arial" w:hAnsi="Arial" w:cs="Arial"/>
          <w:bCs/>
        </w:rPr>
        <w:t>[</w:t>
      </w:r>
      <w:r w:rsidR="00036F2D" w:rsidRPr="00D7419E">
        <w:rPr>
          <w:rFonts w:ascii="Arial" w:hAnsi="Arial" w:cs="Arial"/>
          <w:bCs/>
        </w:rPr>
        <w:t>Add any specific instructions for CRS staff that need to be followed during the inspection. For example</w:t>
      </w:r>
      <w:r w:rsidR="00C300F5" w:rsidRPr="00D7419E">
        <w:rPr>
          <w:rFonts w:ascii="Arial" w:hAnsi="Arial" w:cs="Arial"/>
          <w:bCs/>
        </w:rPr>
        <w:t>,</w:t>
      </w:r>
      <w:r w:rsidR="005A79AE" w:rsidRPr="00D7419E">
        <w:rPr>
          <w:rFonts w:ascii="Arial" w:hAnsi="Arial" w:cs="Arial"/>
          <w:bCs/>
        </w:rPr>
        <w:t xml:space="preserve"> that</w:t>
      </w:r>
      <w:r w:rsidR="00036F2D" w:rsidRPr="00D7419E">
        <w:rPr>
          <w:rFonts w:ascii="Arial" w:hAnsi="Arial" w:cs="Arial"/>
          <w:bCs/>
        </w:rPr>
        <w:t>:</w:t>
      </w:r>
    </w:p>
    <w:p w14:paraId="3E54EC8B" w14:textId="4CB88219" w:rsidR="00C161F2" w:rsidRPr="00D7419E" w:rsidRDefault="00036F2D" w:rsidP="00036F2D">
      <w:pPr>
        <w:pStyle w:val="ListParagraph"/>
        <w:numPr>
          <w:ilvl w:val="0"/>
          <w:numId w:val="24"/>
        </w:numPr>
        <w:rPr>
          <w:rFonts w:ascii="Arial" w:hAnsi="Arial" w:cs="Arial"/>
          <w:bCs/>
        </w:rPr>
      </w:pPr>
      <w:r w:rsidRPr="00D7419E">
        <w:rPr>
          <w:rFonts w:ascii="Arial" w:hAnsi="Arial" w:cs="Arial"/>
        </w:rPr>
        <w:t xml:space="preserve">CRS staff </w:t>
      </w:r>
      <w:r w:rsidR="005A79AE" w:rsidRPr="00D7419E">
        <w:rPr>
          <w:rFonts w:ascii="Arial" w:hAnsi="Arial" w:cs="Arial"/>
        </w:rPr>
        <w:t xml:space="preserve">are to </w:t>
      </w:r>
      <w:r w:rsidR="00C161F2" w:rsidRPr="00D7419E">
        <w:rPr>
          <w:rFonts w:ascii="Arial" w:hAnsi="Arial" w:cs="Arial"/>
        </w:rPr>
        <w:t>arrive</w:t>
      </w:r>
      <w:r w:rsidRPr="00D7419E">
        <w:rPr>
          <w:rFonts w:ascii="Arial" w:hAnsi="Arial" w:cs="Arial"/>
        </w:rPr>
        <w:t xml:space="preserve"> at the site 30 minutes prior to the </w:t>
      </w:r>
      <w:r w:rsidR="00F06CF4" w:rsidRPr="00D7419E">
        <w:rPr>
          <w:rFonts w:ascii="Arial" w:hAnsi="Arial" w:cs="Arial"/>
        </w:rPr>
        <w:t>i</w:t>
      </w:r>
      <w:r w:rsidRPr="00D7419E">
        <w:rPr>
          <w:rFonts w:ascii="Arial" w:hAnsi="Arial" w:cs="Arial"/>
        </w:rPr>
        <w:t xml:space="preserve">nspector’s planned arrival time. </w:t>
      </w:r>
    </w:p>
    <w:p w14:paraId="0117AB78" w14:textId="439C5DCF" w:rsidR="00036F2D" w:rsidRPr="00D7419E" w:rsidRDefault="00C161F2" w:rsidP="00036F2D">
      <w:pPr>
        <w:pStyle w:val="ListParagraph"/>
        <w:numPr>
          <w:ilvl w:val="0"/>
          <w:numId w:val="24"/>
        </w:numPr>
        <w:rPr>
          <w:rFonts w:ascii="Arial" w:hAnsi="Arial" w:cs="Arial"/>
          <w:bCs/>
        </w:rPr>
      </w:pPr>
      <w:r w:rsidRPr="00D7419E">
        <w:rPr>
          <w:rFonts w:ascii="Arial" w:hAnsi="Arial" w:cs="Arial"/>
        </w:rPr>
        <w:t xml:space="preserve">CRS staff </w:t>
      </w:r>
      <w:r w:rsidR="005A79AE" w:rsidRPr="00D7419E">
        <w:rPr>
          <w:rFonts w:ascii="Arial" w:hAnsi="Arial" w:cs="Arial"/>
        </w:rPr>
        <w:t xml:space="preserve">are to </w:t>
      </w:r>
      <w:r w:rsidR="00FB574B">
        <w:rPr>
          <w:rFonts w:ascii="Arial" w:hAnsi="Arial" w:cs="Arial"/>
        </w:rPr>
        <w:t xml:space="preserve">create </w:t>
      </w:r>
      <w:r w:rsidR="0034712C" w:rsidRPr="00D7419E">
        <w:rPr>
          <w:rFonts w:ascii="Arial" w:hAnsi="Arial" w:cs="Arial"/>
        </w:rPr>
        <w:t>a</w:t>
      </w:r>
      <w:r w:rsidR="00036F2D" w:rsidRPr="00D7419E">
        <w:rPr>
          <w:rFonts w:ascii="Arial" w:hAnsi="Arial" w:cs="Arial"/>
        </w:rPr>
        <w:t xml:space="preserve"> sign-in log for each day of the inspection</w:t>
      </w:r>
      <w:r w:rsidR="001927E0">
        <w:rPr>
          <w:rFonts w:ascii="Arial" w:hAnsi="Arial" w:cs="Arial"/>
        </w:rPr>
        <w:t xml:space="preserve">, as per </w:t>
      </w:r>
      <w:r w:rsidR="001927E0" w:rsidRPr="00B0651B">
        <w:rPr>
          <w:rFonts w:ascii="Arial" w:hAnsi="Arial" w:cs="Arial"/>
        </w:rPr>
        <w:t>institutional policy</w:t>
      </w:r>
      <w:r w:rsidR="00036F2D" w:rsidRPr="00D7419E">
        <w:rPr>
          <w:rFonts w:ascii="Arial" w:hAnsi="Arial" w:cs="Arial"/>
        </w:rPr>
        <w:t>.</w:t>
      </w:r>
      <w:r w:rsidR="00424D8F" w:rsidRPr="00D7419E">
        <w:rPr>
          <w:rFonts w:ascii="Arial" w:hAnsi="Arial" w:cs="Arial"/>
        </w:rPr>
        <w:t>]</w:t>
      </w:r>
    </w:p>
    <w:p w14:paraId="7DD3BE36" w14:textId="0A99B629" w:rsidR="00C52001" w:rsidRPr="009E5B71" w:rsidRDefault="00407C69" w:rsidP="007C2E2A">
      <w:pPr>
        <w:pStyle w:val="Heading3"/>
      </w:pPr>
      <w:r w:rsidRPr="009E5B71">
        <w:t xml:space="preserve">5.7     </w:t>
      </w:r>
      <w:r w:rsidR="00C52001" w:rsidRPr="009E5B71">
        <w:t>Greeting the Regulatory Inspector:</w:t>
      </w:r>
    </w:p>
    <w:p w14:paraId="5CB6DC45" w14:textId="3572F662" w:rsidR="00CA385D" w:rsidRPr="00D7419E" w:rsidRDefault="00F25713" w:rsidP="008B6E7E">
      <w:pPr>
        <w:rPr>
          <w:rFonts w:ascii="Arial" w:hAnsi="Arial" w:cs="Arial"/>
        </w:rPr>
      </w:pPr>
      <w:r w:rsidRPr="00D7419E">
        <w:rPr>
          <w:rFonts w:ascii="Arial" w:hAnsi="Arial" w:cs="Arial"/>
        </w:rPr>
        <w:t>[</w:t>
      </w:r>
      <w:r w:rsidR="00C52001" w:rsidRPr="00D7419E">
        <w:rPr>
          <w:rFonts w:ascii="Arial" w:hAnsi="Arial" w:cs="Arial"/>
        </w:rPr>
        <w:t xml:space="preserve">Describe the process for </w:t>
      </w:r>
      <w:r w:rsidR="00CA385D" w:rsidRPr="00D7419E">
        <w:rPr>
          <w:rFonts w:ascii="Arial" w:hAnsi="Arial" w:cs="Arial"/>
        </w:rPr>
        <w:t>gr</w:t>
      </w:r>
      <w:r w:rsidR="008B6E7E" w:rsidRPr="00D7419E">
        <w:rPr>
          <w:rFonts w:ascii="Arial" w:hAnsi="Arial" w:cs="Arial"/>
        </w:rPr>
        <w:t>eeting the inspector, including:</w:t>
      </w:r>
    </w:p>
    <w:p w14:paraId="7D996F54" w14:textId="37E58CD3" w:rsidR="00C52001" w:rsidRPr="00D7419E" w:rsidRDefault="00CA385D" w:rsidP="008B6E7E">
      <w:pPr>
        <w:pStyle w:val="ListParagraph"/>
        <w:numPr>
          <w:ilvl w:val="0"/>
          <w:numId w:val="5"/>
        </w:numPr>
        <w:tabs>
          <w:tab w:val="left" w:pos="3780"/>
        </w:tabs>
        <w:spacing w:after="200"/>
        <w:rPr>
          <w:rFonts w:ascii="Arial" w:hAnsi="Arial" w:cs="Arial"/>
        </w:rPr>
      </w:pPr>
      <w:r w:rsidRPr="00D7419E">
        <w:rPr>
          <w:rFonts w:ascii="Arial" w:hAnsi="Arial" w:cs="Arial"/>
        </w:rPr>
        <w:t>W</w:t>
      </w:r>
      <w:r w:rsidR="00C52001" w:rsidRPr="00D7419E">
        <w:rPr>
          <w:rFonts w:ascii="Arial" w:hAnsi="Arial" w:cs="Arial"/>
        </w:rPr>
        <w:t xml:space="preserve">ho </w:t>
      </w:r>
      <w:r w:rsidRPr="00D7419E">
        <w:rPr>
          <w:rFonts w:ascii="Arial" w:hAnsi="Arial" w:cs="Arial"/>
        </w:rPr>
        <w:t xml:space="preserve">(by title) </w:t>
      </w:r>
      <w:r w:rsidR="005A79AE" w:rsidRPr="00D7419E">
        <w:rPr>
          <w:rFonts w:ascii="Arial" w:hAnsi="Arial" w:cs="Arial"/>
        </w:rPr>
        <w:t xml:space="preserve">is to </w:t>
      </w:r>
      <w:r w:rsidRPr="00D7419E">
        <w:rPr>
          <w:rFonts w:ascii="Arial" w:hAnsi="Arial" w:cs="Arial"/>
        </w:rPr>
        <w:t>gr</w:t>
      </w:r>
      <w:r w:rsidR="00C52001" w:rsidRPr="00D7419E">
        <w:rPr>
          <w:rFonts w:ascii="Arial" w:hAnsi="Arial" w:cs="Arial"/>
        </w:rPr>
        <w:t>eet the inspector</w:t>
      </w:r>
      <w:r w:rsidR="0043632F" w:rsidRPr="00D7419E">
        <w:rPr>
          <w:rFonts w:ascii="Arial" w:hAnsi="Arial" w:cs="Arial"/>
        </w:rPr>
        <w:t>.</w:t>
      </w:r>
    </w:p>
    <w:p w14:paraId="0250D98A" w14:textId="1D4B74D3" w:rsidR="00C52001" w:rsidRPr="00D7419E" w:rsidRDefault="00D63DD2" w:rsidP="008B6E7E">
      <w:pPr>
        <w:pStyle w:val="ListParagraph"/>
        <w:numPr>
          <w:ilvl w:val="0"/>
          <w:numId w:val="5"/>
        </w:numPr>
        <w:tabs>
          <w:tab w:val="left" w:pos="3780"/>
        </w:tabs>
        <w:spacing w:after="200"/>
        <w:rPr>
          <w:rFonts w:ascii="Arial" w:hAnsi="Arial" w:cs="Arial"/>
        </w:rPr>
      </w:pPr>
      <w:r w:rsidRPr="00D7419E">
        <w:rPr>
          <w:rFonts w:ascii="Arial" w:hAnsi="Arial" w:cs="Arial"/>
        </w:rPr>
        <w:t xml:space="preserve">How the </w:t>
      </w:r>
      <w:r w:rsidR="00C52001" w:rsidRPr="00D7419E">
        <w:rPr>
          <w:rFonts w:ascii="Arial" w:hAnsi="Arial" w:cs="Arial"/>
        </w:rPr>
        <w:t xml:space="preserve">inspector’s credentials </w:t>
      </w:r>
      <w:r w:rsidR="00CA385D" w:rsidRPr="00D7419E">
        <w:rPr>
          <w:rFonts w:ascii="Arial" w:hAnsi="Arial" w:cs="Arial"/>
        </w:rPr>
        <w:t>are to</w:t>
      </w:r>
      <w:r w:rsidR="007D658A" w:rsidRPr="00D7419E">
        <w:rPr>
          <w:rFonts w:ascii="Arial" w:hAnsi="Arial" w:cs="Arial"/>
        </w:rPr>
        <w:t xml:space="preserve"> be verified</w:t>
      </w:r>
      <w:r w:rsidR="008F55A4" w:rsidRPr="00D7419E">
        <w:rPr>
          <w:rFonts w:ascii="Arial" w:hAnsi="Arial" w:cs="Arial"/>
        </w:rPr>
        <w:t xml:space="preserve"> by staff asking for </w:t>
      </w:r>
      <w:r w:rsidR="0043632F" w:rsidRPr="00D7419E">
        <w:rPr>
          <w:rFonts w:ascii="Arial" w:hAnsi="Arial" w:cs="Arial"/>
        </w:rPr>
        <w:t>their</w:t>
      </w:r>
      <w:r w:rsidR="00D23E6F" w:rsidRPr="00D7419E">
        <w:rPr>
          <w:rFonts w:ascii="Arial" w:hAnsi="Arial" w:cs="Arial"/>
        </w:rPr>
        <w:t xml:space="preserve"> </w:t>
      </w:r>
      <w:r w:rsidR="00C52001" w:rsidRPr="00D7419E">
        <w:rPr>
          <w:rFonts w:ascii="Arial" w:hAnsi="Arial" w:cs="Arial"/>
        </w:rPr>
        <w:t>badge</w:t>
      </w:r>
      <w:r w:rsidR="00683C2A" w:rsidRPr="00D7419E">
        <w:rPr>
          <w:rFonts w:ascii="Arial" w:hAnsi="Arial" w:cs="Arial"/>
        </w:rPr>
        <w:t>/identification</w:t>
      </w:r>
      <w:r w:rsidR="008B6E7E" w:rsidRPr="00D7419E">
        <w:rPr>
          <w:rFonts w:ascii="Arial" w:hAnsi="Arial" w:cs="Arial"/>
        </w:rPr>
        <w:t>, and</w:t>
      </w:r>
      <w:r w:rsidR="00683C2A" w:rsidRPr="00D7419E">
        <w:rPr>
          <w:rFonts w:ascii="Arial" w:hAnsi="Arial" w:cs="Arial"/>
        </w:rPr>
        <w:t>, when applicable,</w:t>
      </w:r>
      <w:r w:rsidR="008B6E7E" w:rsidRPr="00D7419E">
        <w:rPr>
          <w:rFonts w:ascii="Arial" w:hAnsi="Arial" w:cs="Arial"/>
        </w:rPr>
        <w:t xml:space="preserve"> provide</w:t>
      </w:r>
      <w:r w:rsidR="00F34634" w:rsidRPr="00D7419E">
        <w:rPr>
          <w:rFonts w:ascii="Arial" w:hAnsi="Arial" w:cs="Arial"/>
        </w:rPr>
        <w:t xml:space="preserve"> the proper inspection notification form</w:t>
      </w:r>
      <w:r w:rsidR="00152ADF" w:rsidRPr="00D7419E">
        <w:rPr>
          <w:rFonts w:ascii="Arial" w:hAnsi="Arial" w:cs="Arial"/>
        </w:rPr>
        <w:t>.</w:t>
      </w:r>
    </w:p>
    <w:p w14:paraId="1463A8BC" w14:textId="4B85BC03" w:rsidR="00C52001" w:rsidRPr="00D7419E" w:rsidRDefault="00E30236" w:rsidP="008B6E7E">
      <w:pPr>
        <w:pStyle w:val="ListParagraph"/>
        <w:numPr>
          <w:ilvl w:val="0"/>
          <w:numId w:val="5"/>
        </w:numPr>
        <w:tabs>
          <w:tab w:val="left" w:pos="3780"/>
        </w:tabs>
        <w:spacing w:after="200"/>
        <w:rPr>
          <w:rFonts w:ascii="Arial" w:hAnsi="Arial" w:cs="Arial"/>
        </w:rPr>
      </w:pPr>
      <w:r w:rsidRPr="00D7419E">
        <w:rPr>
          <w:rFonts w:ascii="Arial" w:hAnsi="Arial" w:cs="Arial"/>
        </w:rPr>
        <w:t xml:space="preserve">That </w:t>
      </w:r>
      <w:r w:rsidR="008F55A4" w:rsidRPr="00D7419E">
        <w:rPr>
          <w:rFonts w:ascii="Arial" w:hAnsi="Arial" w:cs="Arial"/>
        </w:rPr>
        <w:t>the</w:t>
      </w:r>
      <w:r w:rsidR="00C52001" w:rsidRPr="00D7419E">
        <w:rPr>
          <w:rFonts w:ascii="Arial" w:hAnsi="Arial" w:cs="Arial"/>
        </w:rPr>
        <w:t xml:space="preserve"> inspector</w:t>
      </w:r>
      <w:r w:rsidRPr="00D7419E">
        <w:rPr>
          <w:rFonts w:ascii="Arial" w:hAnsi="Arial" w:cs="Arial"/>
        </w:rPr>
        <w:t xml:space="preserve"> is</w:t>
      </w:r>
      <w:r w:rsidR="008B6E7E" w:rsidRPr="00D7419E">
        <w:rPr>
          <w:rFonts w:ascii="Arial" w:hAnsi="Arial" w:cs="Arial"/>
        </w:rPr>
        <w:t xml:space="preserve"> </w:t>
      </w:r>
      <w:r w:rsidR="005147FC" w:rsidRPr="00D7419E">
        <w:rPr>
          <w:rFonts w:ascii="Arial" w:hAnsi="Arial" w:cs="Arial"/>
        </w:rPr>
        <w:t xml:space="preserve">to </w:t>
      </w:r>
      <w:r w:rsidR="00C52001" w:rsidRPr="00D7419E">
        <w:rPr>
          <w:rFonts w:ascii="Arial" w:hAnsi="Arial" w:cs="Arial"/>
        </w:rPr>
        <w:t>sign a log</w:t>
      </w:r>
      <w:r w:rsidR="001927E0">
        <w:rPr>
          <w:rFonts w:ascii="Arial" w:hAnsi="Arial" w:cs="Arial"/>
        </w:rPr>
        <w:t xml:space="preserve"> as per </w:t>
      </w:r>
      <w:r w:rsidR="001927E0" w:rsidRPr="00B0651B">
        <w:rPr>
          <w:rFonts w:ascii="Arial" w:hAnsi="Arial" w:cs="Arial"/>
        </w:rPr>
        <w:t>institutional policy</w:t>
      </w:r>
      <w:r w:rsidR="008B6E7E" w:rsidRPr="00D7419E">
        <w:rPr>
          <w:rFonts w:ascii="Arial" w:hAnsi="Arial" w:cs="Arial"/>
        </w:rPr>
        <w:t>.</w:t>
      </w:r>
      <w:r w:rsidR="00424D8F" w:rsidRPr="00D7419E">
        <w:rPr>
          <w:rFonts w:ascii="Arial" w:hAnsi="Arial" w:cs="Arial"/>
        </w:rPr>
        <w:t>]</w:t>
      </w:r>
    </w:p>
    <w:p w14:paraId="1E944B62" w14:textId="057A2437" w:rsidR="00BC3981" w:rsidRPr="009E5B71" w:rsidRDefault="00407C69" w:rsidP="007C2E2A">
      <w:pPr>
        <w:pStyle w:val="Heading3"/>
      </w:pPr>
      <w:r w:rsidRPr="009E5B71">
        <w:t xml:space="preserve">5.8 </w:t>
      </w:r>
      <w:r w:rsidR="005926C9">
        <w:t xml:space="preserve">    </w:t>
      </w:r>
      <w:r w:rsidR="00BC3981" w:rsidRPr="009E5B71">
        <w:t xml:space="preserve">Initial Meeting: </w:t>
      </w:r>
    </w:p>
    <w:p w14:paraId="57120638" w14:textId="2BE93FF4" w:rsidR="00CA385D" w:rsidRPr="00D7419E" w:rsidRDefault="00424D8F" w:rsidP="008B6E7E">
      <w:pPr>
        <w:rPr>
          <w:rFonts w:ascii="Arial" w:hAnsi="Arial" w:cs="Arial"/>
        </w:rPr>
      </w:pPr>
      <w:r w:rsidRPr="00D7419E">
        <w:rPr>
          <w:rFonts w:ascii="Arial" w:hAnsi="Arial" w:cs="Arial"/>
        </w:rPr>
        <w:t>[</w:t>
      </w:r>
      <w:r w:rsidR="008B6E7E" w:rsidRPr="00D7419E">
        <w:rPr>
          <w:rFonts w:ascii="Arial" w:hAnsi="Arial" w:cs="Arial"/>
        </w:rPr>
        <w:t xml:space="preserve">Outline </w:t>
      </w:r>
      <w:r w:rsidR="00BC3981" w:rsidRPr="00D7419E">
        <w:rPr>
          <w:rFonts w:ascii="Arial" w:hAnsi="Arial" w:cs="Arial"/>
        </w:rPr>
        <w:t>the details of the ini</w:t>
      </w:r>
      <w:r w:rsidR="008B6E7E" w:rsidRPr="00D7419E">
        <w:rPr>
          <w:rFonts w:ascii="Arial" w:hAnsi="Arial" w:cs="Arial"/>
        </w:rPr>
        <w:t>tial meeting with the inspector, including:</w:t>
      </w:r>
    </w:p>
    <w:p w14:paraId="1576DAA0" w14:textId="2E475067" w:rsidR="00BC3981" w:rsidRPr="00D7419E" w:rsidRDefault="00CA385D" w:rsidP="008B6E7E">
      <w:pPr>
        <w:pStyle w:val="ListParagraph"/>
        <w:numPr>
          <w:ilvl w:val="0"/>
          <w:numId w:val="5"/>
        </w:numPr>
        <w:tabs>
          <w:tab w:val="left" w:pos="3780"/>
        </w:tabs>
        <w:spacing w:after="200"/>
        <w:rPr>
          <w:rFonts w:ascii="Arial" w:hAnsi="Arial" w:cs="Arial"/>
        </w:rPr>
      </w:pPr>
      <w:r w:rsidRPr="00D7419E">
        <w:rPr>
          <w:rFonts w:ascii="Arial" w:hAnsi="Arial" w:cs="Arial"/>
        </w:rPr>
        <w:t>W</w:t>
      </w:r>
      <w:r w:rsidR="00BC3981" w:rsidRPr="00D7419E">
        <w:rPr>
          <w:rFonts w:ascii="Arial" w:hAnsi="Arial" w:cs="Arial"/>
        </w:rPr>
        <w:t xml:space="preserve">ho </w:t>
      </w:r>
      <w:r w:rsidR="008B6E7E" w:rsidRPr="00D7419E">
        <w:rPr>
          <w:rFonts w:ascii="Arial" w:hAnsi="Arial" w:cs="Arial"/>
        </w:rPr>
        <w:t xml:space="preserve">(by title) </w:t>
      </w:r>
      <w:r w:rsidR="00BC3981" w:rsidRPr="00D7419E">
        <w:rPr>
          <w:rFonts w:ascii="Arial" w:hAnsi="Arial" w:cs="Arial"/>
        </w:rPr>
        <w:t>will attend the meeting</w:t>
      </w:r>
      <w:r w:rsidR="007F5B90" w:rsidRPr="00D7419E">
        <w:rPr>
          <w:rFonts w:ascii="Arial" w:hAnsi="Arial" w:cs="Arial"/>
        </w:rPr>
        <w:t>.</w:t>
      </w:r>
    </w:p>
    <w:p w14:paraId="74557FE2" w14:textId="434E1CD9" w:rsidR="00BC3981" w:rsidRPr="00D7419E" w:rsidRDefault="008B6E7E" w:rsidP="008B6E7E">
      <w:pPr>
        <w:pStyle w:val="ListParagraph"/>
        <w:numPr>
          <w:ilvl w:val="0"/>
          <w:numId w:val="5"/>
        </w:numPr>
        <w:tabs>
          <w:tab w:val="left" w:pos="3780"/>
        </w:tabs>
        <w:spacing w:after="200"/>
        <w:rPr>
          <w:rFonts w:ascii="Arial" w:hAnsi="Arial" w:cs="Arial"/>
        </w:rPr>
      </w:pPr>
      <w:r w:rsidRPr="00D7419E">
        <w:rPr>
          <w:rFonts w:ascii="Arial" w:hAnsi="Arial" w:cs="Arial"/>
        </w:rPr>
        <w:t xml:space="preserve">The </w:t>
      </w:r>
      <w:r w:rsidR="005F4BA7" w:rsidRPr="00D7419E">
        <w:rPr>
          <w:rFonts w:ascii="Arial" w:hAnsi="Arial" w:cs="Arial"/>
        </w:rPr>
        <w:t>location of</w:t>
      </w:r>
      <w:r w:rsidR="007F5B90" w:rsidRPr="00D7419E">
        <w:rPr>
          <w:rFonts w:ascii="Arial" w:hAnsi="Arial" w:cs="Arial"/>
        </w:rPr>
        <w:t xml:space="preserve"> </w:t>
      </w:r>
      <w:r w:rsidR="00BC3981" w:rsidRPr="00D7419E">
        <w:rPr>
          <w:rFonts w:ascii="Arial" w:hAnsi="Arial" w:cs="Arial"/>
        </w:rPr>
        <w:t>the meeting</w:t>
      </w:r>
      <w:r w:rsidR="007F5B90" w:rsidRPr="00D7419E">
        <w:rPr>
          <w:rFonts w:ascii="Arial" w:hAnsi="Arial" w:cs="Arial"/>
        </w:rPr>
        <w:t>.</w:t>
      </w:r>
    </w:p>
    <w:p w14:paraId="1E846132" w14:textId="1E1FC612" w:rsidR="00A57EF7" w:rsidRPr="00120591" w:rsidRDefault="0050472E" w:rsidP="00D345F5">
      <w:pPr>
        <w:pStyle w:val="ListParagraph"/>
        <w:numPr>
          <w:ilvl w:val="0"/>
          <w:numId w:val="5"/>
        </w:numPr>
        <w:tabs>
          <w:tab w:val="left" w:pos="3780"/>
        </w:tabs>
        <w:spacing w:after="200"/>
        <w:rPr>
          <w:rFonts w:ascii="Arial" w:hAnsi="Arial" w:cs="Arial"/>
          <w:b/>
        </w:rPr>
      </w:pPr>
      <w:r w:rsidRPr="00D7419E">
        <w:rPr>
          <w:rFonts w:ascii="Arial" w:hAnsi="Arial" w:cs="Arial"/>
        </w:rPr>
        <w:t xml:space="preserve">Whether or not </w:t>
      </w:r>
      <w:r w:rsidR="007F5B90" w:rsidRPr="00D7419E">
        <w:rPr>
          <w:rFonts w:ascii="Arial" w:hAnsi="Arial" w:cs="Arial"/>
        </w:rPr>
        <w:t xml:space="preserve">the inspector will hold </w:t>
      </w:r>
      <w:r w:rsidR="008B6E7E" w:rsidRPr="00D7419E">
        <w:rPr>
          <w:rFonts w:ascii="Arial" w:hAnsi="Arial" w:cs="Arial"/>
        </w:rPr>
        <w:t>daily debriefings</w:t>
      </w:r>
      <w:r w:rsidR="00836219" w:rsidRPr="00D7419E">
        <w:rPr>
          <w:rFonts w:ascii="Arial" w:hAnsi="Arial" w:cs="Arial"/>
        </w:rPr>
        <w:t>.</w:t>
      </w:r>
      <w:r w:rsidR="00D345F5">
        <w:rPr>
          <w:rFonts w:ascii="Arial" w:hAnsi="Arial" w:cs="Arial"/>
        </w:rPr>
        <w:t>]</w:t>
      </w:r>
    </w:p>
    <w:p w14:paraId="6AAEBB5A" w14:textId="55A66DBD" w:rsidR="00682A94" w:rsidRPr="009E5B71" w:rsidRDefault="00407C69" w:rsidP="007C2E2A">
      <w:pPr>
        <w:pStyle w:val="Heading3"/>
      </w:pPr>
      <w:r w:rsidRPr="009E5B71">
        <w:t>5.9</w:t>
      </w:r>
      <w:r w:rsidR="005926C9">
        <w:t xml:space="preserve">     </w:t>
      </w:r>
      <w:r w:rsidR="00FA2801" w:rsidRPr="009E5B71">
        <w:t xml:space="preserve">Escorting the Inspector </w:t>
      </w:r>
      <w:r w:rsidR="002A7F86" w:rsidRPr="009E5B71">
        <w:t>W</w:t>
      </w:r>
      <w:r w:rsidR="001E759D" w:rsidRPr="009E5B71">
        <w:t>hile on Site</w:t>
      </w:r>
      <w:r w:rsidR="00682A94" w:rsidRPr="009E5B71">
        <w:t>:</w:t>
      </w:r>
    </w:p>
    <w:p w14:paraId="535A3E66" w14:textId="55F7A054" w:rsidR="00EE31A5" w:rsidRPr="00D7419E" w:rsidRDefault="00424D8F" w:rsidP="00EE31A5">
      <w:pPr>
        <w:rPr>
          <w:rFonts w:ascii="Arial" w:hAnsi="Arial" w:cs="Arial"/>
        </w:rPr>
      </w:pPr>
      <w:r w:rsidRPr="00D7419E">
        <w:rPr>
          <w:rFonts w:ascii="Arial" w:hAnsi="Arial" w:cs="Arial"/>
        </w:rPr>
        <w:t>[</w:t>
      </w:r>
      <w:r w:rsidR="00EE31A5" w:rsidRPr="00D7419E">
        <w:rPr>
          <w:rFonts w:ascii="Arial" w:hAnsi="Arial" w:cs="Arial"/>
        </w:rPr>
        <w:t>Describe</w:t>
      </w:r>
      <w:r w:rsidR="00AA786A" w:rsidRPr="00D7419E">
        <w:rPr>
          <w:rFonts w:ascii="Arial" w:hAnsi="Arial" w:cs="Arial"/>
        </w:rPr>
        <w:t xml:space="preserve"> </w:t>
      </w:r>
      <w:r w:rsidR="00610379" w:rsidRPr="00D7419E">
        <w:rPr>
          <w:rFonts w:ascii="Arial" w:hAnsi="Arial" w:cs="Arial"/>
        </w:rPr>
        <w:t xml:space="preserve">the fact </w:t>
      </w:r>
      <w:r w:rsidR="00AA786A" w:rsidRPr="00D7419E">
        <w:rPr>
          <w:rFonts w:ascii="Arial" w:hAnsi="Arial" w:cs="Arial"/>
        </w:rPr>
        <w:t xml:space="preserve">that a </w:t>
      </w:r>
      <w:r w:rsidR="00100B74" w:rsidRPr="00D7419E">
        <w:rPr>
          <w:rFonts w:ascii="Arial" w:hAnsi="Arial" w:cs="Arial"/>
        </w:rPr>
        <w:t>CRS</w:t>
      </w:r>
      <w:r w:rsidR="00AA786A" w:rsidRPr="00D7419E">
        <w:rPr>
          <w:rFonts w:ascii="Arial" w:hAnsi="Arial" w:cs="Arial"/>
        </w:rPr>
        <w:t xml:space="preserve"> tour will be conducted as per</w:t>
      </w:r>
      <w:r w:rsidR="00610379" w:rsidRPr="00D7419E">
        <w:rPr>
          <w:rFonts w:ascii="Arial" w:hAnsi="Arial" w:cs="Arial"/>
        </w:rPr>
        <w:t xml:space="preserve"> the</w:t>
      </w:r>
      <w:r w:rsidR="00AA786A" w:rsidRPr="00D7419E">
        <w:rPr>
          <w:rFonts w:ascii="Arial" w:hAnsi="Arial" w:cs="Arial"/>
        </w:rPr>
        <w:t xml:space="preserve"> inspector</w:t>
      </w:r>
      <w:r w:rsidR="005F4BA7" w:rsidRPr="00D7419E">
        <w:rPr>
          <w:rFonts w:ascii="Arial" w:hAnsi="Arial" w:cs="Arial"/>
        </w:rPr>
        <w:t>’s</w:t>
      </w:r>
      <w:r w:rsidR="00AA786A" w:rsidRPr="00D7419E">
        <w:rPr>
          <w:rFonts w:ascii="Arial" w:hAnsi="Arial" w:cs="Arial"/>
        </w:rPr>
        <w:t xml:space="preserve"> request</w:t>
      </w:r>
      <w:r w:rsidR="004E26C3" w:rsidRPr="00D7419E">
        <w:rPr>
          <w:rFonts w:ascii="Arial" w:hAnsi="Arial" w:cs="Arial"/>
        </w:rPr>
        <w:t xml:space="preserve">. Also </w:t>
      </w:r>
      <w:r w:rsidR="006A4267" w:rsidRPr="00D7419E">
        <w:rPr>
          <w:rFonts w:ascii="Arial" w:hAnsi="Arial" w:cs="Arial"/>
        </w:rPr>
        <w:t xml:space="preserve">describe </w:t>
      </w:r>
      <w:r w:rsidR="00CC4D1E" w:rsidRPr="00D7419E">
        <w:rPr>
          <w:rFonts w:ascii="Arial" w:hAnsi="Arial" w:cs="Arial"/>
        </w:rPr>
        <w:t xml:space="preserve">that </w:t>
      </w:r>
      <w:r w:rsidR="006A4267" w:rsidRPr="00D7419E">
        <w:rPr>
          <w:rFonts w:ascii="Arial" w:hAnsi="Arial" w:cs="Arial"/>
        </w:rPr>
        <w:t xml:space="preserve">the inspector will be escorted </w:t>
      </w:r>
      <w:r w:rsidR="00EE31A5" w:rsidRPr="00D7419E">
        <w:rPr>
          <w:rFonts w:ascii="Arial" w:hAnsi="Arial" w:cs="Arial"/>
        </w:rPr>
        <w:t xml:space="preserve">to </w:t>
      </w:r>
      <w:r w:rsidR="002A7F86" w:rsidRPr="00D7419E">
        <w:rPr>
          <w:rFonts w:ascii="Arial" w:hAnsi="Arial" w:cs="Arial"/>
        </w:rPr>
        <w:t>their</w:t>
      </w:r>
      <w:r w:rsidR="00EE31A5" w:rsidRPr="00D7419E">
        <w:rPr>
          <w:rFonts w:ascii="Arial" w:hAnsi="Arial" w:cs="Arial"/>
        </w:rPr>
        <w:t xml:space="preserve"> designated </w:t>
      </w:r>
      <w:r w:rsidR="00B76F8F" w:rsidRPr="00D7419E">
        <w:rPr>
          <w:rFonts w:ascii="Arial" w:hAnsi="Arial" w:cs="Arial"/>
        </w:rPr>
        <w:t>workspace</w:t>
      </w:r>
      <w:r w:rsidR="00FD1B17" w:rsidRPr="00D7419E">
        <w:rPr>
          <w:rFonts w:ascii="Arial" w:hAnsi="Arial" w:cs="Arial"/>
        </w:rPr>
        <w:t xml:space="preserve"> and by whom</w:t>
      </w:r>
      <w:r w:rsidR="002A7F86" w:rsidRPr="00D7419E">
        <w:rPr>
          <w:rFonts w:ascii="Arial" w:hAnsi="Arial" w:cs="Arial"/>
        </w:rPr>
        <w:t>,</w:t>
      </w:r>
      <w:r w:rsidR="006A4267" w:rsidRPr="00D7419E">
        <w:rPr>
          <w:rFonts w:ascii="Arial" w:hAnsi="Arial" w:cs="Arial"/>
        </w:rPr>
        <w:t xml:space="preserve"> and </w:t>
      </w:r>
      <w:r w:rsidR="00CC4D1E" w:rsidRPr="00D7419E">
        <w:rPr>
          <w:rFonts w:ascii="Arial" w:hAnsi="Arial" w:cs="Arial"/>
        </w:rPr>
        <w:t xml:space="preserve">that </w:t>
      </w:r>
      <w:r w:rsidR="003860F0" w:rsidRPr="00D7419E">
        <w:rPr>
          <w:rFonts w:ascii="Arial" w:hAnsi="Arial" w:cs="Arial"/>
        </w:rPr>
        <w:t>the workspace will be monitored throughout the duration of the inspection to ensure</w:t>
      </w:r>
      <w:r w:rsidR="005F4BA7" w:rsidRPr="00D7419E">
        <w:rPr>
          <w:rFonts w:ascii="Arial" w:hAnsi="Arial" w:cs="Arial"/>
        </w:rPr>
        <w:t xml:space="preserve"> that</w:t>
      </w:r>
      <w:r w:rsidR="003860F0" w:rsidRPr="00D7419E">
        <w:rPr>
          <w:rFonts w:ascii="Arial" w:hAnsi="Arial" w:cs="Arial"/>
        </w:rPr>
        <w:t xml:space="preserve"> it continues to meet the criteria outlined in </w:t>
      </w:r>
      <w:r w:rsidR="002A7F86" w:rsidRPr="00D7419E">
        <w:rPr>
          <w:rFonts w:ascii="Arial" w:hAnsi="Arial" w:cs="Arial"/>
        </w:rPr>
        <w:t>S</w:t>
      </w:r>
      <w:r w:rsidR="003860F0" w:rsidRPr="00D7419E">
        <w:rPr>
          <w:rFonts w:ascii="Arial" w:hAnsi="Arial" w:cs="Arial"/>
        </w:rPr>
        <w:t xml:space="preserve">ection </w:t>
      </w:r>
      <w:r w:rsidR="00426193" w:rsidRPr="00D7419E">
        <w:rPr>
          <w:rFonts w:ascii="Arial" w:hAnsi="Arial" w:cs="Arial"/>
        </w:rPr>
        <w:t>5</w:t>
      </w:r>
      <w:r w:rsidR="003860F0" w:rsidRPr="00D7419E">
        <w:rPr>
          <w:rFonts w:ascii="Arial" w:hAnsi="Arial" w:cs="Arial"/>
        </w:rPr>
        <w:t>.6</w:t>
      </w:r>
      <w:r w:rsidR="002A7F86" w:rsidRPr="00D7419E">
        <w:rPr>
          <w:rFonts w:ascii="Arial" w:hAnsi="Arial" w:cs="Arial"/>
        </w:rPr>
        <w:t>,</w:t>
      </w:r>
      <w:r w:rsidR="00EE31A5" w:rsidRPr="00D7419E">
        <w:rPr>
          <w:rFonts w:ascii="Arial" w:hAnsi="Arial" w:cs="Arial"/>
        </w:rPr>
        <w:t xml:space="preserve"> </w:t>
      </w:r>
      <w:r w:rsidR="00915356" w:rsidRPr="00D7419E">
        <w:rPr>
          <w:rFonts w:ascii="Arial" w:hAnsi="Arial" w:cs="Arial"/>
        </w:rPr>
        <w:t>as follows</w:t>
      </w:r>
      <w:r w:rsidR="00EE31A5" w:rsidRPr="00D7419E">
        <w:rPr>
          <w:rFonts w:ascii="Arial" w:hAnsi="Arial" w:cs="Arial"/>
        </w:rPr>
        <w:t>:</w:t>
      </w:r>
    </w:p>
    <w:p w14:paraId="0DF20D58" w14:textId="17CE9BF9" w:rsidR="00683C2A" w:rsidRPr="00D7419E" w:rsidRDefault="00683C2A" w:rsidP="00683C2A">
      <w:pPr>
        <w:pStyle w:val="ListParagraph"/>
        <w:numPr>
          <w:ilvl w:val="0"/>
          <w:numId w:val="5"/>
        </w:numPr>
        <w:tabs>
          <w:tab w:val="left" w:pos="3780"/>
        </w:tabs>
        <w:spacing w:after="200"/>
        <w:rPr>
          <w:rFonts w:ascii="Arial" w:hAnsi="Arial" w:cs="Arial"/>
        </w:rPr>
      </w:pPr>
      <w:r w:rsidRPr="00D7419E">
        <w:rPr>
          <w:rFonts w:ascii="Arial" w:hAnsi="Arial" w:cs="Arial"/>
        </w:rPr>
        <w:t>Who (by title) will lead the tour</w:t>
      </w:r>
      <w:r w:rsidR="005F4BA7" w:rsidRPr="00D7419E">
        <w:rPr>
          <w:rFonts w:ascii="Arial" w:hAnsi="Arial" w:cs="Arial"/>
        </w:rPr>
        <w:t>.</w:t>
      </w:r>
    </w:p>
    <w:p w14:paraId="26D67C54" w14:textId="285EEFE7" w:rsidR="00683C2A" w:rsidRPr="00D7419E" w:rsidRDefault="00683C2A" w:rsidP="00683C2A">
      <w:pPr>
        <w:pStyle w:val="ListParagraph"/>
        <w:numPr>
          <w:ilvl w:val="0"/>
          <w:numId w:val="5"/>
        </w:numPr>
        <w:tabs>
          <w:tab w:val="left" w:pos="3780"/>
        </w:tabs>
        <w:spacing w:after="200"/>
        <w:rPr>
          <w:rFonts w:ascii="Arial" w:hAnsi="Arial" w:cs="Arial"/>
        </w:rPr>
      </w:pPr>
      <w:r w:rsidRPr="00D7419E">
        <w:rPr>
          <w:rFonts w:ascii="Arial" w:hAnsi="Arial" w:cs="Arial"/>
        </w:rPr>
        <w:t xml:space="preserve">What areas of the </w:t>
      </w:r>
      <w:r w:rsidR="00100B74" w:rsidRPr="00D7419E">
        <w:rPr>
          <w:rFonts w:ascii="Arial" w:hAnsi="Arial" w:cs="Arial"/>
        </w:rPr>
        <w:t>CRS</w:t>
      </w:r>
      <w:r w:rsidRPr="00D7419E">
        <w:rPr>
          <w:rFonts w:ascii="Arial" w:hAnsi="Arial" w:cs="Arial"/>
        </w:rPr>
        <w:t xml:space="preserve"> will be visited</w:t>
      </w:r>
      <w:r w:rsidR="00EA3D0A" w:rsidRPr="00D7419E">
        <w:rPr>
          <w:rFonts w:ascii="Arial" w:hAnsi="Arial" w:cs="Arial"/>
        </w:rPr>
        <w:t>, e.g., the rooms in which</w:t>
      </w:r>
      <w:r w:rsidRPr="00D7419E">
        <w:rPr>
          <w:rFonts w:ascii="Arial" w:hAnsi="Arial" w:cs="Arial"/>
        </w:rPr>
        <w:t xml:space="preserve"> the study was conducted.</w:t>
      </w:r>
      <w:r w:rsidR="009E7499" w:rsidRPr="00D7419E">
        <w:rPr>
          <w:rFonts w:ascii="Arial" w:hAnsi="Arial" w:cs="Arial"/>
        </w:rPr>
        <w:t>]</w:t>
      </w:r>
    </w:p>
    <w:p w14:paraId="0D6C5924" w14:textId="1BFB809B" w:rsidR="00683C2A" w:rsidRPr="00D7419E" w:rsidRDefault="00683C2A" w:rsidP="00683C2A">
      <w:pPr>
        <w:tabs>
          <w:tab w:val="left" w:pos="3780"/>
        </w:tabs>
        <w:rPr>
          <w:rFonts w:ascii="Arial" w:hAnsi="Arial" w:cs="Arial"/>
        </w:rPr>
      </w:pPr>
      <w:r w:rsidRPr="00126274">
        <w:rPr>
          <w:rFonts w:ascii="Arial" w:hAnsi="Arial" w:cs="Arial"/>
          <w:b/>
          <w:bCs/>
        </w:rPr>
        <w:t>Note:</w:t>
      </w:r>
      <w:r w:rsidRPr="00D7419E">
        <w:rPr>
          <w:rFonts w:ascii="Arial" w:hAnsi="Arial" w:cs="Arial"/>
        </w:rPr>
        <w:t xml:space="preserve"> A regulatory inspection is not for showcasing all the research or care activities </w:t>
      </w:r>
      <w:r w:rsidR="00C829CB" w:rsidRPr="00D7419E">
        <w:rPr>
          <w:rFonts w:ascii="Arial" w:hAnsi="Arial" w:cs="Arial"/>
        </w:rPr>
        <w:t>that</w:t>
      </w:r>
      <w:r w:rsidRPr="00D7419E">
        <w:rPr>
          <w:rFonts w:ascii="Arial" w:hAnsi="Arial" w:cs="Arial"/>
        </w:rPr>
        <w:t xml:space="preserve"> the site participates</w:t>
      </w:r>
      <w:r w:rsidR="00C829CB" w:rsidRPr="00D7419E">
        <w:rPr>
          <w:rFonts w:ascii="Arial" w:hAnsi="Arial" w:cs="Arial"/>
        </w:rPr>
        <w:t xml:space="preserve"> in or </w:t>
      </w:r>
      <w:r w:rsidRPr="00D7419E">
        <w:rPr>
          <w:rFonts w:ascii="Arial" w:hAnsi="Arial" w:cs="Arial"/>
        </w:rPr>
        <w:t>contributes</w:t>
      </w:r>
      <w:r w:rsidR="00C829CB" w:rsidRPr="00D7419E">
        <w:rPr>
          <w:rFonts w:ascii="Arial" w:hAnsi="Arial" w:cs="Arial"/>
        </w:rPr>
        <w:t xml:space="preserve"> to</w:t>
      </w:r>
      <w:r w:rsidRPr="00D7419E">
        <w:rPr>
          <w:rFonts w:ascii="Arial" w:hAnsi="Arial" w:cs="Arial"/>
        </w:rPr>
        <w:t xml:space="preserve">. </w:t>
      </w:r>
    </w:p>
    <w:p w14:paraId="223F171F" w14:textId="651E6514" w:rsidR="00682A94" w:rsidRPr="009E5B71" w:rsidRDefault="00407C69" w:rsidP="007C2E2A">
      <w:pPr>
        <w:pStyle w:val="Heading3"/>
      </w:pPr>
      <w:r w:rsidRPr="009E5B71">
        <w:t xml:space="preserve">5.10  </w:t>
      </w:r>
      <w:r w:rsidR="009B7361">
        <w:t xml:space="preserve">  </w:t>
      </w:r>
      <w:r w:rsidR="00682A94" w:rsidRPr="009E5B71">
        <w:t xml:space="preserve">Document Requests: </w:t>
      </w:r>
    </w:p>
    <w:p w14:paraId="5FEBF964" w14:textId="1A81829E" w:rsidR="00A67BD3" w:rsidRPr="00D7419E" w:rsidRDefault="00F25713" w:rsidP="7E921CE1">
      <w:pPr>
        <w:rPr>
          <w:rFonts w:ascii="Arial" w:hAnsi="Arial" w:cs="Arial"/>
        </w:rPr>
      </w:pPr>
      <w:r w:rsidRPr="00D7419E">
        <w:rPr>
          <w:rFonts w:ascii="Arial" w:hAnsi="Arial" w:cs="Arial"/>
        </w:rPr>
        <w:t>[</w:t>
      </w:r>
      <w:r w:rsidR="00682A94" w:rsidRPr="00D7419E">
        <w:rPr>
          <w:rFonts w:ascii="Arial" w:hAnsi="Arial" w:cs="Arial"/>
        </w:rPr>
        <w:t xml:space="preserve">Describe the process for retrieving documents </w:t>
      </w:r>
      <w:r w:rsidR="00EE31A5" w:rsidRPr="00D7419E">
        <w:rPr>
          <w:rFonts w:ascii="Arial" w:hAnsi="Arial" w:cs="Arial"/>
        </w:rPr>
        <w:t>requested by</w:t>
      </w:r>
      <w:r w:rsidR="00682A94" w:rsidRPr="00D7419E">
        <w:rPr>
          <w:rFonts w:ascii="Arial" w:hAnsi="Arial" w:cs="Arial"/>
        </w:rPr>
        <w:t xml:space="preserve"> the inspector</w:t>
      </w:r>
      <w:r w:rsidR="00EE31A5" w:rsidRPr="00D7419E">
        <w:rPr>
          <w:rFonts w:ascii="Arial" w:hAnsi="Arial" w:cs="Arial"/>
        </w:rPr>
        <w:t xml:space="preserve">, </w:t>
      </w:r>
      <w:r w:rsidR="009F2210" w:rsidRPr="00D7419E">
        <w:rPr>
          <w:rFonts w:ascii="Arial" w:hAnsi="Arial" w:cs="Arial"/>
        </w:rPr>
        <w:t>as follows</w:t>
      </w:r>
      <w:r w:rsidR="00EE31A5" w:rsidRPr="00D7419E">
        <w:rPr>
          <w:rFonts w:ascii="Arial" w:hAnsi="Arial" w:cs="Arial"/>
        </w:rPr>
        <w:t>:</w:t>
      </w:r>
      <w:r w:rsidR="00A67BD3" w:rsidRPr="00D7419E">
        <w:rPr>
          <w:rFonts w:ascii="Arial" w:hAnsi="Arial" w:cs="Arial"/>
        </w:rPr>
        <w:t xml:space="preserve"> </w:t>
      </w:r>
      <w:r w:rsidR="00682A94" w:rsidRPr="00D7419E">
        <w:rPr>
          <w:rFonts w:ascii="Arial" w:hAnsi="Arial" w:cs="Arial"/>
        </w:rPr>
        <w:t xml:space="preserve"> </w:t>
      </w:r>
    </w:p>
    <w:p w14:paraId="2443A8BF" w14:textId="4CF1CBD5" w:rsidR="00682A94" w:rsidRPr="00D7419E" w:rsidRDefault="00CD5197" w:rsidP="00EE31A5">
      <w:pPr>
        <w:pStyle w:val="ListParagraph"/>
        <w:numPr>
          <w:ilvl w:val="0"/>
          <w:numId w:val="5"/>
        </w:numPr>
        <w:tabs>
          <w:tab w:val="left" w:pos="3780"/>
        </w:tabs>
        <w:spacing w:after="200"/>
        <w:rPr>
          <w:rFonts w:ascii="Arial" w:hAnsi="Arial" w:cs="Arial"/>
        </w:rPr>
      </w:pPr>
      <w:r w:rsidRPr="00D7419E">
        <w:rPr>
          <w:rFonts w:ascii="Arial" w:hAnsi="Arial" w:cs="Arial"/>
        </w:rPr>
        <w:t xml:space="preserve">The person </w:t>
      </w:r>
      <w:r w:rsidR="00EE31A5" w:rsidRPr="00D7419E">
        <w:rPr>
          <w:rFonts w:ascii="Arial" w:hAnsi="Arial" w:cs="Arial"/>
        </w:rPr>
        <w:t xml:space="preserve">(by title) </w:t>
      </w:r>
      <w:r w:rsidRPr="00D7419E">
        <w:rPr>
          <w:rFonts w:ascii="Arial" w:hAnsi="Arial" w:cs="Arial"/>
        </w:rPr>
        <w:t xml:space="preserve">that </w:t>
      </w:r>
      <w:r w:rsidR="00682A94" w:rsidRPr="00D7419E">
        <w:rPr>
          <w:rFonts w:ascii="Arial" w:hAnsi="Arial" w:cs="Arial"/>
        </w:rPr>
        <w:t xml:space="preserve">will retrieve the documents and </w:t>
      </w:r>
      <w:r w:rsidRPr="00D7419E">
        <w:rPr>
          <w:rFonts w:ascii="Arial" w:hAnsi="Arial" w:cs="Arial"/>
        </w:rPr>
        <w:t xml:space="preserve">the person </w:t>
      </w:r>
      <w:r w:rsidR="00EE31A5" w:rsidRPr="00D7419E">
        <w:rPr>
          <w:rFonts w:ascii="Arial" w:hAnsi="Arial" w:cs="Arial"/>
        </w:rPr>
        <w:t>(by title)</w:t>
      </w:r>
      <w:r w:rsidR="00682A94" w:rsidRPr="00D7419E">
        <w:rPr>
          <w:rFonts w:ascii="Arial" w:hAnsi="Arial" w:cs="Arial"/>
        </w:rPr>
        <w:t xml:space="preserve"> </w:t>
      </w:r>
      <w:r w:rsidRPr="00D7419E">
        <w:rPr>
          <w:rFonts w:ascii="Arial" w:hAnsi="Arial" w:cs="Arial"/>
        </w:rPr>
        <w:t xml:space="preserve">that </w:t>
      </w:r>
      <w:r w:rsidR="00682A94" w:rsidRPr="00D7419E">
        <w:rPr>
          <w:rFonts w:ascii="Arial" w:hAnsi="Arial" w:cs="Arial"/>
        </w:rPr>
        <w:t xml:space="preserve">will </w:t>
      </w:r>
      <w:r w:rsidR="002071A4" w:rsidRPr="00D7419E">
        <w:rPr>
          <w:rFonts w:ascii="Arial" w:hAnsi="Arial" w:cs="Arial"/>
        </w:rPr>
        <w:t>photocopy</w:t>
      </w:r>
      <w:r w:rsidR="00A372BE" w:rsidRPr="00D7419E">
        <w:rPr>
          <w:rFonts w:ascii="Arial" w:hAnsi="Arial" w:cs="Arial"/>
        </w:rPr>
        <w:t xml:space="preserve"> documents for the inspector</w:t>
      </w:r>
      <w:r w:rsidR="002A7F86" w:rsidRPr="00D7419E">
        <w:rPr>
          <w:rFonts w:ascii="Arial" w:hAnsi="Arial" w:cs="Arial"/>
        </w:rPr>
        <w:t>.</w:t>
      </w:r>
    </w:p>
    <w:p w14:paraId="74A18162" w14:textId="73258989" w:rsidR="009A09E4" w:rsidRPr="00D7419E" w:rsidRDefault="00261126" w:rsidP="00EE31A5">
      <w:pPr>
        <w:pStyle w:val="ListParagraph"/>
        <w:numPr>
          <w:ilvl w:val="0"/>
          <w:numId w:val="5"/>
        </w:numPr>
        <w:tabs>
          <w:tab w:val="left" w:pos="3780"/>
        </w:tabs>
        <w:spacing w:after="200"/>
        <w:rPr>
          <w:rFonts w:ascii="Arial" w:hAnsi="Arial" w:cs="Arial"/>
        </w:rPr>
      </w:pPr>
      <w:r w:rsidRPr="00D7419E">
        <w:rPr>
          <w:rFonts w:ascii="Arial" w:hAnsi="Arial" w:cs="Arial"/>
        </w:rPr>
        <w:lastRenderedPageBreak/>
        <w:t>That d</w:t>
      </w:r>
      <w:r w:rsidR="00682A94" w:rsidRPr="00D7419E">
        <w:rPr>
          <w:rFonts w:ascii="Arial" w:hAnsi="Arial" w:cs="Arial"/>
        </w:rPr>
        <w:t xml:space="preserve">uplicate copies are </w:t>
      </w:r>
      <w:r w:rsidR="00A67BD3" w:rsidRPr="00D7419E">
        <w:rPr>
          <w:rFonts w:ascii="Arial" w:hAnsi="Arial" w:cs="Arial"/>
        </w:rPr>
        <w:t xml:space="preserve">to be </w:t>
      </w:r>
      <w:r w:rsidR="00682A94" w:rsidRPr="00D7419E">
        <w:rPr>
          <w:rFonts w:ascii="Arial" w:hAnsi="Arial" w:cs="Arial"/>
        </w:rPr>
        <w:t>made for all copy requests</w:t>
      </w:r>
      <w:r w:rsidR="009A09E4" w:rsidRPr="00D7419E">
        <w:rPr>
          <w:rFonts w:ascii="Arial" w:hAnsi="Arial" w:cs="Arial"/>
        </w:rPr>
        <w:t xml:space="preserve"> </w:t>
      </w:r>
      <w:r w:rsidR="00682A94" w:rsidRPr="00D7419E">
        <w:rPr>
          <w:rFonts w:ascii="Arial" w:hAnsi="Arial" w:cs="Arial"/>
        </w:rPr>
        <w:t>(</w:t>
      </w:r>
      <w:r w:rsidR="00F06CF4" w:rsidRPr="00D7419E">
        <w:rPr>
          <w:rFonts w:ascii="Arial" w:hAnsi="Arial" w:cs="Arial"/>
        </w:rPr>
        <w:t xml:space="preserve">one </w:t>
      </w:r>
      <w:r w:rsidR="00682A94" w:rsidRPr="00D7419E">
        <w:rPr>
          <w:rFonts w:ascii="Arial" w:hAnsi="Arial" w:cs="Arial"/>
        </w:rPr>
        <w:t xml:space="preserve">for site, </w:t>
      </w:r>
      <w:r w:rsidR="00F06CF4" w:rsidRPr="00D7419E">
        <w:rPr>
          <w:rFonts w:ascii="Arial" w:hAnsi="Arial" w:cs="Arial"/>
        </w:rPr>
        <w:t xml:space="preserve">one </w:t>
      </w:r>
      <w:r w:rsidR="00682A94" w:rsidRPr="00D7419E">
        <w:rPr>
          <w:rFonts w:ascii="Arial" w:hAnsi="Arial" w:cs="Arial"/>
        </w:rPr>
        <w:t>for inspector)</w:t>
      </w:r>
      <w:r w:rsidR="002A7F86" w:rsidRPr="00D7419E">
        <w:rPr>
          <w:rFonts w:ascii="Arial" w:hAnsi="Arial" w:cs="Arial"/>
        </w:rPr>
        <w:t>.</w:t>
      </w:r>
    </w:p>
    <w:p w14:paraId="6457AA58" w14:textId="021A40D6" w:rsidR="00682A94" w:rsidRPr="00D7419E" w:rsidRDefault="00261126" w:rsidP="00EE31A5">
      <w:pPr>
        <w:pStyle w:val="ListParagraph"/>
        <w:numPr>
          <w:ilvl w:val="0"/>
          <w:numId w:val="5"/>
        </w:numPr>
        <w:tabs>
          <w:tab w:val="left" w:pos="3780"/>
        </w:tabs>
        <w:spacing w:after="200"/>
        <w:rPr>
          <w:rFonts w:ascii="Arial" w:hAnsi="Arial" w:cs="Arial"/>
        </w:rPr>
      </w:pPr>
      <w:r w:rsidRPr="00D7419E">
        <w:rPr>
          <w:rFonts w:ascii="Arial" w:hAnsi="Arial" w:cs="Arial"/>
        </w:rPr>
        <w:t>That c</w:t>
      </w:r>
      <w:r w:rsidR="00682A94" w:rsidRPr="00D7419E">
        <w:rPr>
          <w:rFonts w:ascii="Arial" w:hAnsi="Arial" w:cs="Arial"/>
        </w:rPr>
        <w:t xml:space="preserve">opies made </w:t>
      </w:r>
      <w:r w:rsidR="00A67BD3" w:rsidRPr="00D7419E">
        <w:rPr>
          <w:rFonts w:ascii="Arial" w:hAnsi="Arial" w:cs="Arial"/>
        </w:rPr>
        <w:t xml:space="preserve">are to be documented </w:t>
      </w:r>
      <w:r w:rsidR="00682A94" w:rsidRPr="00D7419E">
        <w:rPr>
          <w:rFonts w:ascii="Arial" w:hAnsi="Arial" w:cs="Arial"/>
        </w:rPr>
        <w:t>on the Log of Copied Documents</w:t>
      </w:r>
      <w:r w:rsidR="00FD153D" w:rsidRPr="00D7419E">
        <w:rPr>
          <w:rFonts w:ascii="Arial" w:hAnsi="Arial" w:cs="Arial"/>
        </w:rPr>
        <w:t>.</w:t>
      </w:r>
    </w:p>
    <w:p w14:paraId="78D2E6DF" w14:textId="44361328" w:rsidR="00A57EF7" w:rsidRPr="00D7419E" w:rsidRDefault="00261126" w:rsidP="00EE31A5">
      <w:pPr>
        <w:pStyle w:val="ListParagraph"/>
        <w:numPr>
          <w:ilvl w:val="0"/>
          <w:numId w:val="5"/>
        </w:numPr>
        <w:tabs>
          <w:tab w:val="left" w:pos="3780"/>
        </w:tabs>
        <w:spacing w:after="200"/>
        <w:rPr>
          <w:rFonts w:ascii="Arial" w:hAnsi="Arial" w:cs="Arial"/>
        </w:rPr>
      </w:pPr>
      <w:r w:rsidRPr="00D7419E">
        <w:rPr>
          <w:rFonts w:ascii="Arial" w:hAnsi="Arial" w:cs="Arial"/>
        </w:rPr>
        <w:t>That s</w:t>
      </w:r>
      <w:r w:rsidR="00682A94" w:rsidRPr="00D7419E">
        <w:rPr>
          <w:rFonts w:ascii="Arial" w:hAnsi="Arial" w:cs="Arial"/>
        </w:rPr>
        <w:t>ite copies of documents should be stored in a secure area</w:t>
      </w:r>
      <w:r w:rsidR="00384075" w:rsidRPr="00D7419E">
        <w:rPr>
          <w:rFonts w:ascii="Arial" w:hAnsi="Arial" w:cs="Arial"/>
        </w:rPr>
        <w:t>,</w:t>
      </w:r>
      <w:r w:rsidR="00682A94" w:rsidRPr="00D7419E">
        <w:rPr>
          <w:rFonts w:ascii="Arial" w:hAnsi="Arial" w:cs="Arial"/>
        </w:rPr>
        <w:t xml:space="preserve"> and in the order in which they were requested</w:t>
      </w:r>
      <w:r w:rsidR="00FD153D" w:rsidRPr="00D7419E">
        <w:rPr>
          <w:rFonts w:ascii="Arial" w:hAnsi="Arial" w:cs="Arial"/>
        </w:rPr>
        <w:t>.</w:t>
      </w:r>
    </w:p>
    <w:p w14:paraId="26EED87B" w14:textId="5485CDF7" w:rsidR="009E0531" w:rsidRPr="00D7419E" w:rsidRDefault="00261126" w:rsidP="00EE31A5">
      <w:pPr>
        <w:pStyle w:val="ListParagraph"/>
        <w:numPr>
          <w:ilvl w:val="0"/>
          <w:numId w:val="5"/>
        </w:numPr>
        <w:tabs>
          <w:tab w:val="left" w:pos="3780"/>
        </w:tabs>
        <w:spacing w:after="200"/>
        <w:rPr>
          <w:rFonts w:ascii="Arial" w:hAnsi="Arial" w:cs="Arial"/>
        </w:rPr>
      </w:pPr>
      <w:r w:rsidRPr="00D7419E">
        <w:rPr>
          <w:rFonts w:ascii="Arial" w:hAnsi="Arial" w:cs="Arial"/>
        </w:rPr>
        <w:t xml:space="preserve">That </w:t>
      </w:r>
      <w:r w:rsidR="009E0531" w:rsidRPr="00D7419E">
        <w:rPr>
          <w:rFonts w:ascii="Arial" w:hAnsi="Arial" w:cs="Arial"/>
        </w:rPr>
        <w:t xml:space="preserve">DAIDS </w:t>
      </w:r>
      <w:r w:rsidR="00384075" w:rsidRPr="00D7419E">
        <w:rPr>
          <w:rFonts w:ascii="Arial" w:hAnsi="Arial" w:cs="Arial"/>
        </w:rPr>
        <w:t>will</w:t>
      </w:r>
      <w:r w:rsidR="009E0531" w:rsidRPr="00D7419E">
        <w:rPr>
          <w:rFonts w:ascii="Arial" w:hAnsi="Arial" w:cs="Arial"/>
        </w:rPr>
        <w:t xml:space="preserve"> be notified of copies requested</w:t>
      </w:r>
      <w:r w:rsidR="00FD153D" w:rsidRPr="00D7419E">
        <w:rPr>
          <w:rFonts w:ascii="Arial" w:hAnsi="Arial" w:cs="Arial"/>
        </w:rPr>
        <w:t>.</w:t>
      </w:r>
    </w:p>
    <w:p w14:paraId="2C8E0FC5" w14:textId="6989AEF6" w:rsidR="006C662E" w:rsidRPr="00D7419E" w:rsidRDefault="00261126" w:rsidP="7E921CE1">
      <w:pPr>
        <w:pStyle w:val="ListParagraph"/>
        <w:numPr>
          <w:ilvl w:val="0"/>
          <w:numId w:val="5"/>
        </w:numPr>
        <w:tabs>
          <w:tab w:val="left" w:pos="3780"/>
        </w:tabs>
        <w:spacing w:after="200"/>
        <w:rPr>
          <w:rFonts w:ascii="Arial" w:hAnsi="Arial" w:cs="Arial"/>
        </w:rPr>
      </w:pPr>
      <w:r w:rsidRPr="00D7419E">
        <w:rPr>
          <w:rFonts w:ascii="Arial" w:hAnsi="Arial" w:cs="Arial"/>
        </w:rPr>
        <w:t>That c</w:t>
      </w:r>
      <w:r w:rsidR="009E0531" w:rsidRPr="00D7419E">
        <w:rPr>
          <w:rFonts w:ascii="Arial" w:hAnsi="Arial" w:cs="Arial"/>
        </w:rPr>
        <w:t xml:space="preserve">opies of some documents may contain sensitive information, and as such should be provided after consultation with DAIDS. </w:t>
      </w:r>
    </w:p>
    <w:p w14:paraId="158E322E" w14:textId="620A0482" w:rsidR="006E63C4" w:rsidRPr="00D7419E" w:rsidRDefault="00261126" w:rsidP="006E63C4">
      <w:pPr>
        <w:pStyle w:val="ListParagraph"/>
        <w:numPr>
          <w:ilvl w:val="0"/>
          <w:numId w:val="5"/>
        </w:numPr>
        <w:tabs>
          <w:tab w:val="left" w:pos="3780"/>
        </w:tabs>
        <w:spacing w:after="200"/>
        <w:rPr>
          <w:rFonts w:ascii="Arial" w:hAnsi="Arial" w:cs="Arial"/>
        </w:rPr>
      </w:pPr>
      <w:r w:rsidRPr="00D7419E">
        <w:rPr>
          <w:rFonts w:ascii="Arial" w:hAnsi="Arial" w:cs="Arial"/>
        </w:rPr>
        <w:t>That p</w:t>
      </w:r>
      <w:r w:rsidR="006E63C4" w:rsidRPr="00D7419E">
        <w:rPr>
          <w:rFonts w:ascii="Arial" w:hAnsi="Arial" w:cs="Arial"/>
        </w:rPr>
        <w:t>otential unblinding should be considered when providing pharmacy</w:t>
      </w:r>
      <w:r w:rsidR="00FD153D" w:rsidRPr="00D7419E">
        <w:rPr>
          <w:rFonts w:ascii="Arial" w:hAnsi="Arial" w:cs="Arial"/>
        </w:rPr>
        <w:t>-</w:t>
      </w:r>
      <w:r w:rsidR="006E63C4" w:rsidRPr="00D7419E">
        <w:rPr>
          <w:rFonts w:ascii="Arial" w:hAnsi="Arial" w:cs="Arial"/>
        </w:rPr>
        <w:t>specific documents.</w:t>
      </w:r>
      <w:r w:rsidR="006C662E" w:rsidRPr="00D7419E">
        <w:rPr>
          <w:rFonts w:ascii="Arial" w:hAnsi="Arial" w:cs="Arial"/>
        </w:rPr>
        <w:t xml:space="preserve"> </w:t>
      </w:r>
      <w:r w:rsidR="00FD153D" w:rsidRPr="00D7419E">
        <w:rPr>
          <w:rFonts w:ascii="Arial" w:hAnsi="Arial" w:cs="Arial"/>
        </w:rPr>
        <w:t>The s</w:t>
      </w:r>
      <w:r w:rsidR="006C662E" w:rsidRPr="00D7419E">
        <w:rPr>
          <w:rFonts w:ascii="Arial" w:hAnsi="Arial" w:cs="Arial"/>
        </w:rPr>
        <w:t>ite must have a process in place when sharing/copying documents to avoid unblinding when applicable.</w:t>
      </w:r>
    </w:p>
    <w:p w14:paraId="43015BE7" w14:textId="355BD3B5" w:rsidR="00DE277C" w:rsidRPr="00D7419E" w:rsidRDefault="00261126" w:rsidP="006E63C4">
      <w:pPr>
        <w:pStyle w:val="ListParagraph"/>
        <w:numPr>
          <w:ilvl w:val="0"/>
          <w:numId w:val="5"/>
        </w:numPr>
        <w:tabs>
          <w:tab w:val="left" w:pos="3780"/>
        </w:tabs>
        <w:spacing w:after="200"/>
        <w:rPr>
          <w:rFonts w:ascii="Arial" w:hAnsi="Arial" w:cs="Arial"/>
        </w:rPr>
      </w:pPr>
      <w:r w:rsidRPr="00D7419E">
        <w:rPr>
          <w:rFonts w:ascii="Arial" w:hAnsi="Arial" w:cs="Arial"/>
        </w:rPr>
        <w:t>That the i</w:t>
      </w:r>
      <w:r w:rsidR="00DE277C" w:rsidRPr="00D7419E">
        <w:rPr>
          <w:rFonts w:ascii="Arial" w:hAnsi="Arial" w:cs="Arial"/>
        </w:rPr>
        <w:t>nspector(s) may request access to certain databases</w:t>
      </w:r>
      <w:r w:rsidR="00426193" w:rsidRPr="00D7419E">
        <w:rPr>
          <w:rFonts w:ascii="Arial" w:hAnsi="Arial" w:cs="Arial"/>
        </w:rPr>
        <w:t>/electronic system</w:t>
      </w:r>
      <w:r w:rsidR="0072623E" w:rsidRPr="00D7419E">
        <w:rPr>
          <w:rFonts w:ascii="Arial" w:hAnsi="Arial" w:cs="Arial"/>
        </w:rPr>
        <w:t>s</w:t>
      </w:r>
      <w:r w:rsidR="00426193" w:rsidRPr="00D7419E">
        <w:rPr>
          <w:rFonts w:ascii="Arial" w:hAnsi="Arial" w:cs="Arial"/>
        </w:rPr>
        <w:t xml:space="preserve"> used at the CRS</w:t>
      </w:r>
      <w:r w:rsidR="00DE277C" w:rsidRPr="00D7419E">
        <w:rPr>
          <w:rFonts w:ascii="Arial" w:hAnsi="Arial" w:cs="Arial"/>
        </w:rPr>
        <w:t xml:space="preserve">. </w:t>
      </w:r>
      <w:r w:rsidR="00FD153D" w:rsidRPr="00D7419E">
        <w:rPr>
          <w:rFonts w:ascii="Arial" w:hAnsi="Arial" w:cs="Arial"/>
        </w:rPr>
        <w:t xml:space="preserve">The </w:t>
      </w:r>
      <w:r w:rsidR="00DE277C" w:rsidRPr="00D7419E">
        <w:rPr>
          <w:rFonts w:ascii="Arial" w:hAnsi="Arial" w:cs="Arial"/>
        </w:rPr>
        <w:t xml:space="preserve">CRS staff must describe the process of requesting and providing access to the inspector. </w:t>
      </w:r>
    </w:p>
    <w:p w14:paraId="2CA06F2D" w14:textId="0E00C2FB" w:rsidR="00DE277C" w:rsidRPr="00D7419E" w:rsidRDefault="00261126" w:rsidP="006E63C4">
      <w:pPr>
        <w:pStyle w:val="ListParagraph"/>
        <w:numPr>
          <w:ilvl w:val="0"/>
          <w:numId w:val="5"/>
        </w:numPr>
        <w:tabs>
          <w:tab w:val="left" w:pos="3780"/>
        </w:tabs>
        <w:spacing w:after="200"/>
        <w:rPr>
          <w:rFonts w:ascii="Arial" w:hAnsi="Arial" w:cs="Arial"/>
        </w:rPr>
      </w:pPr>
      <w:r w:rsidRPr="00D7419E">
        <w:rPr>
          <w:rFonts w:ascii="Arial" w:hAnsi="Arial" w:cs="Arial"/>
        </w:rPr>
        <w:t xml:space="preserve">That </w:t>
      </w:r>
      <w:r w:rsidR="00543654" w:rsidRPr="00D7419E">
        <w:rPr>
          <w:rFonts w:ascii="Arial" w:hAnsi="Arial" w:cs="Arial"/>
        </w:rPr>
        <w:t>if</w:t>
      </w:r>
      <w:r w:rsidRPr="00D7419E">
        <w:rPr>
          <w:rFonts w:ascii="Arial" w:hAnsi="Arial" w:cs="Arial"/>
        </w:rPr>
        <w:t xml:space="preserve"> </w:t>
      </w:r>
      <w:r w:rsidR="00DE277C" w:rsidRPr="00D7419E">
        <w:rPr>
          <w:rFonts w:ascii="Arial" w:hAnsi="Arial" w:cs="Arial"/>
        </w:rPr>
        <w:t>a read-only access to the database</w:t>
      </w:r>
      <w:r w:rsidR="00426193" w:rsidRPr="00D7419E">
        <w:rPr>
          <w:rFonts w:ascii="Arial" w:hAnsi="Arial" w:cs="Arial"/>
        </w:rPr>
        <w:t>/electronic system</w:t>
      </w:r>
      <w:r w:rsidR="00DE277C" w:rsidRPr="00D7419E">
        <w:rPr>
          <w:rFonts w:ascii="Arial" w:hAnsi="Arial" w:cs="Arial"/>
        </w:rPr>
        <w:t xml:space="preserve"> cannot be provided to the inspector, CRS staff must access the database</w:t>
      </w:r>
      <w:r w:rsidR="00426193" w:rsidRPr="00D7419E">
        <w:rPr>
          <w:rFonts w:ascii="Arial" w:hAnsi="Arial" w:cs="Arial"/>
        </w:rPr>
        <w:t>/electronic system with their credentials and password in a confidential manner</w:t>
      </w:r>
      <w:r w:rsidR="006748C5" w:rsidRPr="00D7419E">
        <w:rPr>
          <w:rFonts w:ascii="Arial" w:hAnsi="Arial" w:cs="Arial"/>
        </w:rPr>
        <w:t xml:space="preserve"> </w:t>
      </w:r>
      <w:r w:rsidR="00DE277C" w:rsidRPr="00D7419E">
        <w:rPr>
          <w:rFonts w:ascii="Arial" w:hAnsi="Arial" w:cs="Arial"/>
        </w:rPr>
        <w:t xml:space="preserve">and </w:t>
      </w:r>
      <w:r w:rsidR="00DA6097" w:rsidRPr="00D7419E">
        <w:rPr>
          <w:rFonts w:ascii="Arial" w:hAnsi="Arial" w:cs="Arial"/>
        </w:rPr>
        <w:t xml:space="preserve">then </w:t>
      </w:r>
      <w:r w:rsidR="00DE277C" w:rsidRPr="00D7419E">
        <w:rPr>
          <w:rFonts w:ascii="Arial" w:hAnsi="Arial" w:cs="Arial"/>
        </w:rPr>
        <w:t xml:space="preserve">show the requested data to the inspector. </w:t>
      </w:r>
      <w:r w:rsidR="00EF2717" w:rsidRPr="00D7419E">
        <w:rPr>
          <w:rFonts w:ascii="Arial" w:hAnsi="Arial" w:cs="Arial"/>
        </w:rPr>
        <w:t xml:space="preserve">No </w:t>
      </w:r>
      <w:r w:rsidR="00DE277C" w:rsidRPr="00D7419E">
        <w:rPr>
          <w:rFonts w:ascii="Arial" w:hAnsi="Arial" w:cs="Arial"/>
        </w:rPr>
        <w:t>CRS staff credentials and</w:t>
      </w:r>
      <w:r w:rsidR="00EF2717" w:rsidRPr="00D7419E">
        <w:rPr>
          <w:rFonts w:ascii="Arial" w:hAnsi="Arial" w:cs="Arial"/>
        </w:rPr>
        <w:t>/or</w:t>
      </w:r>
      <w:r w:rsidR="00DE277C" w:rsidRPr="00D7419E">
        <w:rPr>
          <w:rFonts w:ascii="Arial" w:hAnsi="Arial" w:cs="Arial"/>
        </w:rPr>
        <w:t xml:space="preserve"> passwords must ever be shared.</w:t>
      </w:r>
      <w:r w:rsidR="00F25713" w:rsidRPr="00D7419E">
        <w:rPr>
          <w:rFonts w:ascii="Arial" w:hAnsi="Arial" w:cs="Arial"/>
        </w:rPr>
        <w:t>]</w:t>
      </w:r>
      <w:r w:rsidR="00DE277C" w:rsidRPr="00D7419E">
        <w:rPr>
          <w:rFonts w:ascii="Arial" w:hAnsi="Arial" w:cs="Arial"/>
        </w:rPr>
        <w:t xml:space="preserve">  </w:t>
      </w:r>
    </w:p>
    <w:p w14:paraId="1730BEE9" w14:textId="7294C951" w:rsidR="00682A94" w:rsidRPr="009E5B71" w:rsidRDefault="00407C69" w:rsidP="007C2E2A">
      <w:pPr>
        <w:pStyle w:val="Heading3"/>
      </w:pPr>
      <w:r w:rsidRPr="009E5B71">
        <w:t xml:space="preserve">5.11  </w:t>
      </w:r>
      <w:r w:rsidR="009B7361">
        <w:t xml:space="preserve">  </w:t>
      </w:r>
      <w:r w:rsidR="00682A94" w:rsidRPr="009E5B71">
        <w:t xml:space="preserve">Closing Meeting/Exit Interview: </w:t>
      </w:r>
    </w:p>
    <w:p w14:paraId="068B507E" w14:textId="4E44C976" w:rsidR="009A09E4" w:rsidRPr="00D7419E" w:rsidRDefault="00F25713" w:rsidP="00F06CF4">
      <w:pPr>
        <w:rPr>
          <w:rFonts w:ascii="Arial" w:eastAsia="Arial" w:hAnsi="Arial" w:cs="Arial"/>
        </w:rPr>
      </w:pPr>
      <w:r w:rsidRPr="00D7419E">
        <w:rPr>
          <w:rFonts w:ascii="Arial" w:hAnsi="Arial" w:cs="Arial"/>
        </w:rPr>
        <w:t>[</w:t>
      </w:r>
      <w:r w:rsidR="009A09E4" w:rsidRPr="00D7419E">
        <w:rPr>
          <w:rFonts w:ascii="Arial" w:hAnsi="Arial" w:cs="Arial"/>
        </w:rPr>
        <w:t xml:space="preserve">Describe the process for closing the inspection visit and conducting the exit interview, including:  </w:t>
      </w:r>
    </w:p>
    <w:p w14:paraId="4B66BD13" w14:textId="3FF18923" w:rsidR="00682A94" w:rsidRPr="00D7419E" w:rsidRDefault="0042323A" w:rsidP="005D11DE">
      <w:pPr>
        <w:pStyle w:val="ListParagraph"/>
        <w:numPr>
          <w:ilvl w:val="0"/>
          <w:numId w:val="5"/>
        </w:numPr>
        <w:tabs>
          <w:tab w:val="left" w:pos="3780"/>
        </w:tabs>
        <w:spacing w:after="200"/>
        <w:rPr>
          <w:rFonts w:ascii="Arial" w:hAnsi="Arial" w:cs="Arial"/>
        </w:rPr>
      </w:pPr>
      <w:r w:rsidRPr="00D7419E">
        <w:rPr>
          <w:rFonts w:ascii="Arial" w:hAnsi="Arial" w:cs="Arial"/>
        </w:rPr>
        <w:t>W</w:t>
      </w:r>
      <w:r w:rsidR="00682A94" w:rsidRPr="00D7419E">
        <w:rPr>
          <w:rFonts w:ascii="Arial" w:hAnsi="Arial" w:cs="Arial"/>
        </w:rPr>
        <w:t xml:space="preserve">ho </w:t>
      </w:r>
      <w:r w:rsidR="009A09E4" w:rsidRPr="00D7419E">
        <w:rPr>
          <w:rFonts w:ascii="Arial" w:hAnsi="Arial" w:cs="Arial"/>
        </w:rPr>
        <w:t xml:space="preserve">(by title) </w:t>
      </w:r>
      <w:r w:rsidR="00682A94" w:rsidRPr="00D7419E">
        <w:rPr>
          <w:rFonts w:ascii="Arial" w:hAnsi="Arial" w:cs="Arial"/>
        </w:rPr>
        <w:t>will participate in the closing meeting/exit interview</w:t>
      </w:r>
      <w:r w:rsidR="00447FBF" w:rsidRPr="00D7419E">
        <w:rPr>
          <w:rFonts w:ascii="Arial" w:hAnsi="Arial" w:cs="Arial"/>
        </w:rPr>
        <w:t>.</w:t>
      </w:r>
    </w:p>
    <w:p w14:paraId="56EA084C" w14:textId="3026D251" w:rsidR="00682A94" w:rsidRPr="00D7419E" w:rsidRDefault="0042323A" w:rsidP="005D11DE">
      <w:pPr>
        <w:pStyle w:val="ListParagraph"/>
        <w:numPr>
          <w:ilvl w:val="0"/>
          <w:numId w:val="5"/>
        </w:numPr>
        <w:tabs>
          <w:tab w:val="left" w:pos="3780"/>
        </w:tabs>
        <w:spacing w:after="200"/>
        <w:rPr>
          <w:rFonts w:ascii="Arial" w:hAnsi="Arial" w:cs="Arial"/>
        </w:rPr>
      </w:pPr>
      <w:r w:rsidRPr="00D7419E">
        <w:rPr>
          <w:rFonts w:ascii="Arial" w:hAnsi="Arial" w:cs="Arial"/>
        </w:rPr>
        <w:t>W</w:t>
      </w:r>
      <w:r w:rsidR="00682A94" w:rsidRPr="00D7419E">
        <w:rPr>
          <w:rFonts w:ascii="Arial" w:hAnsi="Arial" w:cs="Arial"/>
        </w:rPr>
        <w:t xml:space="preserve">ho </w:t>
      </w:r>
      <w:r w:rsidR="009A09E4" w:rsidRPr="00D7419E">
        <w:rPr>
          <w:rFonts w:ascii="Arial" w:hAnsi="Arial" w:cs="Arial"/>
        </w:rPr>
        <w:t xml:space="preserve">(by title) </w:t>
      </w:r>
      <w:r w:rsidR="00682A94" w:rsidRPr="00D7419E">
        <w:rPr>
          <w:rFonts w:ascii="Arial" w:hAnsi="Arial" w:cs="Arial"/>
        </w:rPr>
        <w:t>will speak on behalf of the site staff during th</w:t>
      </w:r>
      <w:r w:rsidR="00260BEB" w:rsidRPr="00D7419E">
        <w:rPr>
          <w:rFonts w:ascii="Arial" w:hAnsi="Arial" w:cs="Arial"/>
        </w:rPr>
        <w:t>is</w:t>
      </w:r>
      <w:r w:rsidR="00682A94" w:rsidRPr="00D7419E">
        <w:rPr>
          <w:rFonts w:ascii="Arial" w:hAnsi="Arial" w:cs="Arial"/>
        </w:rPr>
        <w:t xml:space="preserve"> </w:t>
      </w:r>
      <w:r w:rsidR="001D4A4B" w:rsidRPr="00D7419E">
        <w:rPr>
          <w:rFonts w:ascii="Arial" w:hAnsi="Arial" w:cs="Arial"/>
        </w:rPr>
        <w:t>meeting</w:t>
      </w:r>
      <w:r w:rsidR="00447FBF" w:rsidRPr="00D7419E">
        <w:rPr>
          <w:rFonts w:ascii="Arial" w:hAnsi="Arial" w:cs="Arial"/>
        </w:rPr>
        <w:t>.</w:t>
      </w:r>
    </w:p>
    <w:p w14:paraId="1FDF9A1B" w14:textId="77777777" w:rsidR="00683C2A" w:rsidRPr="00E03649" w:rsidRDefault="00683C2A" w:rsidP="00CE29B6">
      <w:pPr>
        <w:pStyle w:val="ListParagraph"/>
        <w:tabs>
          <w:tab w:val="left" w:pos="3780"/>
        </w:tabs>
        <w:rPr>
          <w:rStyle w:val="SubtleEmphasis"/>
        </w:rPr>
      </w:pPr>
    </w:p>
    <w:p w14:paraId="4AB1A4DE" w14:textId="795980F5" w:rsidR="00682A94" w:rsidRPr="00D7419E" w:rsidRDefault="00682A94" w:rsidP="00F06CF4">
      <w:pPr>
        <w:tabs>
          <w:tab w:val="left" w:pos="3780"/>
        </w:tabs>
        <w:rPr>
          <w:rFonts w:ascii="Arial" w:hAnsi="Arial" w:cs="Arial"/>
        </w:rPr>
      </w:pPr>
      <w:r w:rsidRPr="00D7419E">
        <w:rPr>
          <w:rFonts w:ascii="Arial" w:hAnsi="Arial" w:cs="Arial"/>
        </w:rPr>
        <w:t xml:space="preserve">Describe the process for reviewing with </w:t>
      </w:r>
      <w:r w:rsidR="0042323A" w:rsidRPr="00D7419E">
        <w:rPr>
          <w:rFonts w:ascii="Arial" w:hAnsi="Arial" w:cs="Arial"/>
        </w:rPr>
        <w:t xml:space="preserve">the </w:t>
      </w:r>
      <w:r w:rsidRPr="00D7419E">
        <w:rPr>
          <w:rFonts w:ascii="Arial" w:hAnsi="Arial" w:cs="Arial"/>
        </w:rPr>
        <w:t>inspector</w:t>
      </w:r>
      <w:r w:rsidR="009F2210" w:rsidRPr="00D7419E">
        <w:rPr>
          <w:rFonts w:ascii="Arial" w:hAnsi="Arial" w:cs="Arial"/>
        </w:rPr>
        <w:t xml:space="preserve"> any findings</w:t>
      </w:r>
      <w:r w:rsidR="009A09E4" w:rsidRPr="00D7419E">
        <w:rPr>
          <w:rFonts w:ascii="Arial" w:hAnsi="Arial" w:cs="Arial"/>
        </w:rPr>
        <w:t>, including:</w:t>
      </w:r>
    </w:p>
    <w:p w14:paraId="1C0EAE98" w14:textId="79B52046" w:rsidR="00682A94" w:rsidRPr="00D7419E" w:rsidRDefault="0042323A" w:rsidP="005D11DE">
      <w:pPr>
        <w:pStyle w:val="ListParagraph"/>
        <w:numPr>
          <w:ilvl w:val="0"/>
          <w:numId w:val="5"/>
        </w:numPr>
        <w:tabs>
          <w:tab w:val="left" w:pos="3780"/>
        </w:tabs>
        <w:spacing w:after="200"/>
        <w:rPr>
          <w:rFonts w:ascii="Arial" w:hAnsi="Arial" w:cs="Arial"/>
        </w:rPr>
      </w:pPr>
      <w:r w:rsidRPr="00D7419E">
        <w:rPr>
          <w:rFonts w:ascii="Arial" w:hAnsi="Arial" w:cs="Arial"/>
        </w:rPr>
        <w:t>W</w:t>
      </w:r>
      <w:r w:rsidR="00682A94" w:rsidRPr="00D7419E">
        <w:rPr>
          <w:rFonts w:ascii="Arial" w:hAnsi="Arial" w:cs="Arial"/>
        </w:rPr>
        <w:t xml:space="preserve">ho </w:t>
      </w:r>
      <w:r w:rsidR="009A09E4" w:rsidRPr="00D7419E">
        <w:rPr>
          <w:rFonts w:ascii="Arial" w:hAnsi="Arial" w:cs="Arial"/>
        </w:rPr>
        <w:t xml:space="preserve">(by title) </w:t>
      </w:r>
      <w:r w:rsidR="00682A94" w:rsidRPr="00D7419E">
        <w:rPr>
          <w:rFonts w:ascii="Arial" w:hAnsi="Arial" w:cs="Arial"/>
        </w:rPr>
        <w:t>will speak on behalf of the site during this review</w:t>
      </w:r>
      <w:r w:rsidR="00447FBF" w:rsidRPr="00D7419E">
        <w:rPr>
          <w:rFonts w:ascii="Arial" w:hAnsi="Arial" w:cs="Arial"/>
        </w:rPr>
        <w:t>.</w:t>
      </w:r>
    </w:p>
    <w:p w14:paraId="7A4CBDCE" w14:textId="34A42593" w:rsidR="00682A94" w:rsidRPr="00D7419E" w:rsidRDefault="00324EAC" w:rsidP="005D11DE">
      <w:pPr>
        <w:pStyle w:val="ListParagraph"/>
        <w:numPr>
          <w:ilvl w:val="0"/>
          <w:numId w:val="5"/>
        </w:numPr>
        <w:tabs>
          <w:tab w:val="left" w:pos="3780"/>
        </w:tabs>
        <w:spacing w:after="200"/>
        <w:rPr>
          <w:rFonts w:ascii="Arial" w:hAnsi="Arial" w:cs="Arial"/>
        </w:rPr>
      </w:pPr>
      <w:r w:rsidRPr="00D7419E">
        <w:rPr>
          <w:rFonts w:ascii="Arial" w:hAnsi="Arial" w:cs="Arial"/>
        </w:rPr>
        <w:t xml:space="preserve">Who </w:t>
      </w:r>
      <w:r w:rsidR="005737B2" w:rsidRPr="00D7419E">
        <w:rPr>
          <w:rFonts w:ascii="Arial" w:hAnsi="Arial" w:cs="Arial"/>
        </w:rPr>
        <w:t xml:space="preserve">(by title) </w:t>
      </w:r>
      <w:r w:rsidRPr="00D7419E">
        <w:rPr>
          <w:rFonts w:ascii="Arial" w:hAnsi="Arial" w:cs="Arial"/>
        </w:rPr>
        <w:t xml:space="preserve">will request from the inspector the </w:t>
      </w:r>
      <w:r w:rsidR="00682A94" w:rsidRPr="00D7419E">
        <w:rPr>
          <w:rFonts w:ascii="Arial" w:hAnsi="Arial" w:cs="Arial"/>
        </w:rPr>
        <w:t>regulations related to identified issues</w:t>
      </w:r>
      <w:r w:rsidR="00447FBF" w:rsidRPr="00D7419E">
        <w:rPr>
          <w:rFonts w:ascii="Arial" w:hAnsi="Arial" w:cs="Arial"/>
        </w:rPr>
        <w:t>.</w:t>
      </w:r>
    </w:p>
    <w:p w14:paraId="01D4783E" w14:textId="184253E4" w:rsidR="00EB0EE6" w:rsidRPr="00D7419E" w:rsidRDefault="009A09E4" w:rsidP="005D11DE">
      <w:pPr>
        <w:pStyle w:val="ListParagraph"/>
        <w:numPr>
          <w:ilvl w:val="0"/>
          <w:numId w:val="5"/>
        </w:numPr>
        <w:tabs>
          <w:tab w:val="left" w:pos="3780"/>
        </w:tabs>
        <w:spacing w:after="200"/>
        <w:rPr>
          <w:rFonts w:ascii="Arial" w:hAnsi="Arial" w:cs="Arial"/>
        </w:rPr>
      </w:pPr>
      <w:r w:rsidRPr="00D7419E">
        <w:rPr>
          <w:rFonts w:ascii="Arial" w:hAnsi="Arial" w:cs="Arial"/>
        </w:rPr>
        <w:t>W</w:t>
      </w:r>
      <w:r w:rsidR="00384075" w:rsidRPr="00D7419E">
        <w:rPr>
          <w:rFonts w:ascii="Arial" w:hAnsi="Arial" w:cs="Arial"/>
        </w:rPr>
        <w:t>ho</w:t>
      </w:r>
      <w:r w:rsidR="00682A94" w:rsidRPr="00D7419E">
        <w:rPr>
          <w:rFonts w:ascii="Arial" w:hAnsi="Arial" w:cs="Arial"/>
        </w:rPr>
        <w:t xml:space="preserve"> </w:t>
      </w:r>
      <w:r w:rsidRPr="00D7419E">
        <w:rPr>
          <w:rFonts w:ascii="Arial" w:hAnsi="Arial" w:cs="Arial"/>
        </w:rPr>
        <w:t xml:space="preserve">(by title) </w:t>
      </w:r>
      <w:r w:rsidR="00682A94" w:rsidRPr="00D7419E">
        <w:rPr>
          <w:rFonts w:ascii="Arial" w:hAnsi="Arial" w:cs="Arial"/>
        </w:rPr>
        <w:t xml:space="preserve">will take notes of the </w:t>
      </w:r>
      <w:r w:rsidR="001D4A4B" w:rsidRPr="00D7419E">
        <w:rPr>
          <w:rFonts w:ascii="Arial" w:hAnsi="Arial" w:cs="Arial"/>
        </w:rPr>
        <w:t>meeting</w:t>
      </w:r>
      <w:r w:rsidR="00447FBF" w:rsidRPr="00D7419E">
        <w:rPr>
          <w:rFonts w:ascii="Arial" w:hAnsi="Arial" w:cs="Arial"/>
        </w:rPr>
        <w:t>.</w:t>
      </w:r>
    </w:p>
    <w:p w14:paraId="4A85D253" w14:textId="4EF3EE7F" w:rsidR="00895F39" w:rsidRPr="00D7419E" w:rsidRDefault="00CE1E25" w:rsidP="005D11DE">
      <w:pPr>
        <w:pStyle w:val="ListParagraph"/>
        <w:numPr>
          <w:ilvl w:val="0"/>
          <w:numId w:val="5"/>
        </w:numPr>
        <w:tabs>
          <w:tab w:val="left" w:pos="3780"/>
        </w:tabs>
        <w:spacing w:after="200"/>
        <w:rPr>
          <w:rFonts w:ascii="Arial" w:hAnsi="Arial" w:cs="Arial"/>
        </w:rPr>
      </w:pPr>
      <w:r w:rsidRPr="00D7419E">
        <w:rPr>
          <w:rFonts w:ascii="Arial" w:hAnsi="Arial" w:cs="Arial"/>
        </w:rPr>
        <w:t xml:space="preserve">What </w:t>
      </w:r>
      <w:r w:rsidR="005737B2" w:rsidRPr="00D7419E">
        <w:rPr>
          <w:rFonts w:ascii="Arial" w:hAnsi="Arial" w:cs="Arial"/>
        </w:rPr>
        <w:t xml:space="preserve">will be </w:t>
      </w:r>
      <w:r w:rsidRPr="00D7419E">
        <w:rPr>
          <w:rFonts w:ascii="Arial" w:hAnsi="Arial" w:cs="Arial"/>
        </w:rPr>
        <w:t xml:space="preserve">the </w:t>
      </w:r>
      <w:r w:rsidR="00EB0EE6" w:rsidRPr="00D7419E">
        <w:rPr>
          <w:rFonts w:ascii="Arial" w:hAnsi="Arial" w:cs="Arial"/>
        </w:rPr>
        <w:t>turnaround time for response</w:t>
      </w:r>
      <w:r w:rsidR="00565D8D" w:rsidRPr="00D7419E">
        <w:rPr>
          <w:rFonts w:ascii="Arial" w:hAnsi="Arial" w:cs="Arial"/>
        </w:rPr>
        <w:t>s</w:t>
      </w:r>
      <w:r w:rsidR="00EB0EE6" w:rsidRPr="00D7419E">
        <w:rPr>
          <w:rFonts w:ascii="Arial" w:hAnsi="Arial" w:cs="Arial"/>
        </w:rPr>
        <w:t xml:space="preserve"> </w:t>
      </w:r>
      <w:r w:rsidR="00260BEB" w:rsidRPr="00D7419E">
        <w:rPr>
          <w:rFonts w:ascii="Arial" w:hAnsi="Arial" w:cs="Arial"/>
        </w:rPr>
        <w:t>to</w:t>
      </w:r>
      <w:r w:rsidR="00EB0EE6" w:rsidRPr="00D7419E">
        <w:rPr>
          <w:rFonts w:ascii="Arial" w:hAnsi="Arial" w:cs="Arial"/>
        </w:rPr>
        <w:t xml:space="preserve"> any findings</w:t>
      </w:r>
      <w:r w:rsidR="00565D8D" w:rsidRPr="00D7419E">
        <w:rPr>
          <w:rFonts w:ascii="Arial" w:hAnsi="Arial" w:cs="Arial"/>
        </w:rPr>
        <w:t xml:space="preserve"> and timeline for deliverables</w:t>
      </w:r>
      <w:r w:rsidR="00447FBF" w:rsidRPr="00D7419E">
        <w:rPr>
          <w:rFonts w:ascii="Arial" w:hAnsi="Arial" w:cs="Arial"/>
        </w:rPr>
        <w:t>.</w:t>
      </w:r>
      <w:r w:rsidR="004874F4">
        <w:rPr>
          <w:rFonts w:ascii="Arial" w:hAnsi="Arial" w:cs="Arial"/>
        </w:rPr>
        <w:t>]</w:t>
      </w:r>
    </w:p>
    <w:p w14:paraId="30883221" w14:textId="77777777" w:rsidR="00895F39" w:rsidRPr="00D7419E" w:rsidRDefault="00895F39" w:rsidP="00CE29B6">
      <w:pPr>
        <w:pStyle w:val="ListParagraph"/>
        <w:tabs>
          <w:tab w:val="left" w:pos="3780"/>
        </w:tabs>
        <w:rPr>
          <w:rFonts w:ascii="Arial" w:hAnsi="Arial" w:cs="Arial"/>
        </w:rPr>
      </w:pPr>
    </w:p>
    <w:p w14:paraId="05F253A9" w14:textId="45005B10" w:rsidR="00934418" w:rsidRDefault="00683C2A" w:rsidP="00CE29B6">
      <w:pPr>
        <w:rPr>
          <w:rFonts w:ascii="Arial" w:hAnsi="Arial" w:cs="Arial"/>
          <w:b/>
        </w:rPr>
      </w:pPr>
      <w:r w:rsidRPr="00D7419E">
        <w:rPr>
          <w:rFonts w:ascii="Arial" w:hAnsi="Arial" w:cs="Arial"/>
          <w:b/>
        </w:rPr>
        <w:t>AFTER THE INSPECTION</w:t>
      </w:r>
    </w:p>
    <w:p w14:paraId="39B25CAA" w14:textId="77777777" w:rsidR="007C2E2A" w:rsidRPr="00D7419E" w:rsidRDefault="007C2E2A" w:rsidP="00CE29B6">
      <w:pPr>
        <w:rPr>
          <w:rFonts w:ascii="Arial" w:hAnsi="Arial" w:cs="Arial"/>
          <w:b/>
        </w:rPr>
      </w:pPr>
    </w:p>
    <w:p w14:paraId="5E7EC0FF" w14:textId="3F2439D1" w:rsidR="00934418" w:rsidRPr="009E5B71" w:rsidRDefault="00407C69" w:rsidP="007C2E2A">
      <w:pPr>
        <w:pStyle w:val="Heading3"/>
      </w:pPr>
      <w:r w:rsidRPr="009E5B71">
        <w:t xml:space="preserve">5.12  </w:t>
      </w:r>
      <w:r w:rsidR="009B7361">
        <w:t xml:space="preserve">  </w:t>
      </w:r>
      <w:r w:rsidR="00F42714" w:rsidRPr="009E5B71">
        <w:t>Regulatory</w:t>
      </w:r>
      <w:r w:rsidR="4D77881B" w:rsidRPr="009E5B71">
        <w:t xml:space="preserve"> Inspection</w:t>
      </w:r>
      <w:r w:rsidR="00F42714" w:rsidRPr="009E5B71">
        <w:t xml:space="preserve"> Report  </w:t>
      </w:r>
    </w:p>
    <w:p w14:paraId="033A4732" w14:textId="6622E76E" w:rsidR="00F42714" w:rsidRPr="00D7419E" w:rsidRDefault="00F25713" w:rsidP="00826F41">
      <w:pPr>
        <w:tabs>
          <w:tab w:val="left" w:pos="3780"/>
        </w:tabs>
        <w:rPr>
          <w:rFonts w:ascii="Arial" w:hAnsi="Arial" w:cs="Arial"/>
        </w:rPr>
      </w:pPr>
      <w:r w:rsidRPr="00D7419E">
        <w:rPr>
          <w:rFonts w:ascii="Arial" w:hAnsi="Arial" w:cs="Arial"/>
        </w:rPr>
        <w:t>[</w:t>
      </w:r>
      <w:r w:rsidR="00F42714" w:rsidRPr="00D7419E">
        <w:rPr>
          <w:rFonts w:ascii="Arial" w:hAnsi="Arial" w:cs="Arial"/>
        </w:rPr>
        <w:t>Describe</w:t>
      </w:r>
      <w:r w:rsidR="00934418" w:rsidRPr="00D7419E">
        <w:rPr>
          <w:rFonts w:ascii="Arial" w:hAnsi="Arial" w:cs="Arial"/>
        </w:rPr>
        <w:t xml:space="preserve"> the process for responding to </w:t>
      </w:r>
      <w:r w:rsidR="00F42714" w:rsidRPr="00D7419E">
        <w:rPr>
          <w:rFonts w:ascii="Arial" w:hAnsi="Arial" w:cs="Arial"/>
        </w:rPr>
        <w:t>regulatory report finding</w:t>
      </w:r>
      <w:r w:rsidR="00826F41" w:rsidRPr="00D7419E">
        <w:rPr>
          <w:rFonts w:ascii="Arial" w:hAnsi="Arial" w:cs="Arial"/>
        </w:rPr>
        <w:t xml:space="preserve">s, </w:t>
      </w:r>
      <w:r w:rsidR="00F90010" w:rsidRPr="00D7419E">
        <w:rPr>
          <w:rFonts w:ascii="Arial" w:hAnsi="Arial" w:cs="Arial"/>
        </w:rPr>
        <w:t>as follows:</w:t>
      </w:r>
    </w:p>
    <w:p w14:paraId="291044AD" w14:textId="06F67165" w:rsidR="00F42714" w:rsidRPr="00D7419E" w:rsidRDefault="00826F41" w:rsidP="17625E5C">
      <w:pPr>
        <w:pStyle w:val="ListParagraph"/>
        <w:numPr>
          <w:ilvl w:val="0"/>
          <w:numId w:val="5"/>
        </w:numPr>
        <w:tabs>
          <w:tab w:val="left" w:pos="3780"/>
        </w:tabs>
        <w:spacing w:after="200"/>
        <w:rPr>
          <w:rFonts w:ascii="Arial" w:hAnsi="Arial" w:cs="Arial"/>
        </w:rPr>
      </w:pPr>
      <w:r w:rsidRPr="00D7419E">
        <w:rPr>
          <w:rFonts w:ascii="Arial" w:hAnsi="Arial" w:cs="Arial"/>
        </w:rPr>
        <w:t>T</w:t>
      </w:r>
      <w:r w:rsidR="00F42714" w:rsidRPr="00D7419E">
        <w:rPr>
          <w:rFonts w:ascii="Arial" w:hAnsi="Arial" w:cs="Arial"/>
        </w:rPr>
        <w:t xml:space="preserve">he regulatory inspection report should be shared with </w:t>
      </w:r>
      <w:r w:rsidR="006C5C13" w:rsidRPr="00D7419E">
        <w:rPr>
          <w:rFonts w:ascii="Arial" w:hAnsi="Arial" w:cs="Arial"/>
        </w:rPr>
        <w:t xml:space="preserve">the </w:t>
      </w:r>
      <w:r w:rsidR="6ADACBB9" w:rsidRPr="00D7419E">
        <w:rPr>
          <w:rFonts w:ascii="Arial" w:hAnsi="Arial" w:cs="Arial"/>
        </w:rPr>
        <w:t xml:space="preserve">OCSO </w:t>
      </w:r>
      <w:r w:rsidR="14B3CACB" w:rsidRPr="00D7419E">
        <w:rPr>
          <w:rFonts w:ascii="Arial" w:hAnsi="Arial" w:cs="Arial"/>
        </w:rPr>
        <w:t>PO</w:t>
      </w:r>
      <w:r w:rsidR="00895F39" w:rsidRPr="00D7419E">
        <w:rPr>
          <w:rFonts w:ascii="Arial" w:hAnsi="Arial" w:cs="Arial"/>
        </w:rPr>
        <w:t>.</w:t>
      </w:r>
      <w:r w:rsidR="000D51F3" w:rsidRPr="00D7419E">
        <w:rPr>
          <w:rFonts w:ascii="Arial" w:hAnsi="Arial" w:cs="Arial"/>
        </w:rPr>
        <w:t xml:space="preserve"> </w:t>
      </w:r>
    </w:p>
    <w:p w14:paraId="04CFA0A1" w14:textId="3768D202" w:rsidR="00F42714" w:rsidRPr="00D7419E" w:rsidRDefault="14693A1E" w:rsidP="17625E5C">
      <w:pPr>
        <w:pStyle w:val="ListParagraph"/>
        <w:numPr>
          <w:ilvl w:val="0"/>
          <w:numId w:val="5"/>
        </w:numPr>
        <w:tabs>
          <w:tab w:val="left" w:pos="3780"/>
        </w:tabs>
        <w:spacing w:after="200"/>
        <w:rPr>
          <w:rFonts w:ascii="Arial" w:hAnsi="Arial" w:cs="Arial"/>
        </w:rPr>
      </w:pPr>
      <w:r w:rsidRPr="00D7419E">
        <w:rPr>
          <w:rFonts w:ascii="Arial" w:hAnsi="Arial" w:cs="Arial"/>
        </w:rPr>
        <w:t>OCSO PO</w:t>
      </w:r>
      <w:r w:rsidR="00F42714" w:rsidRPr="00D7419E">
        <w:rPr>
          <w:rFonts w:ascii="Arial" w:hAnsi="Arial" w:cs="Arial"/>
        </w:rPr>
        <w:t xml:space="preserve"> will work with the site </w:t>
      </w:r>
      <w:r w:rsidR="00044554" w:rsidRPr="00D7419E">
        <w:rPr>
          <w:rFonts w:ascii="Arial" w:hAnsi="Arial" w:cs="Arial"/>
        </w:rPr>
        <w:t xml:space="preserve">to </w:t>
      </w:r>
      <w:r w:rsidR="00F42714" w:rsidRPr="00D7419E">
        <w:rPr>
          <w:rFonts w:ascii="Arial" w:hAnsi="Arial" w:cs="Arial"/>
        </w:rPr>
        <w:t>prepar</w:t>
      </w:r>
      <w:r w:rsidR="00044554" w:rsidRPr="00D7419E">
        <w:rPr>
          <w:rFonts w:ascii="Arial" w:hAnsi="Arial" w:cs="Arial"/>
        </w:rPr>
        <w:t>e</w:t>
      </w:r>
      <w:r w:rsidR="00F42714" w:rsidRPr="00D7419E">
        <w:rPr>
          <w:rFonts w:ascii="Arial" w:hAnsi="Arial" w:cs="Arial"/>
        </w:rPr>
        <w:t xml:space="preserve"> a response to the findings</w:t>
      </w:r>
      <w:r w:rsidR="00895F39" w:rsidRPr="00D7419E">
        <w:rPr>
          <w:rFonts w:ascii="Arial" w:hAnsi="Arial" w:cs="Arial"/>
        </w:rPr>
        <w:t>.</w:t>
      </w:r>
      <w:r w:rsidR="00F42714" w:rsidRPr="00D7419E">
        <w:rPr>
          <w:rFonts w:ascii="Arial" w:hAnsi="Arial" w:cs="Arial"/>
        </w:rPr>
        <w:t xml:space="preserve"> </w:t>
      </w:r>
    </w:p>
    <w:p w14:paraId="5D4C0D3B" w14:textId="56AE8CF8" w:rsidR="00F42714" w:rsidRPr="00D7419E" w:rsidRDefault="00357AD5" w:rsidP="00826F41">
      <w:pPr>
        <w:pStyle w:val="ListParagraph"/>
        <w:numPr>
          <w:ilvl w:val="0"/>
          <w:numId w:val="5"/>
        </w:numPr>
        <w:tabs>
          <w:tab w:val="left" w:pos="3780"/>
        </w:tabs>
        <w:spacing w:after="200"/>
        <w:rPr>
          <w:rFonts w:ascii="Arial" w:hAnsi="Arial" w:cs="Arial"/>
        </w:rPr>
      </w:pPr>
      <w:r w:rsidRPr="00D7419E">
        <w:rPr>
          <w:rFonts w:ascii="Arial" w:hAnsi="Arial" w:cs="Arial"/>
        </w:rPr>
        <w:t xml:space="preserve">The person </w:t>
      </w:r>
      <w:r w:rsidR="006A47E5" w:rsidRPr="00D7419E">
        <w:rPr>
          <w:rFonts w:ascii="Arial" w:hAnsi="Arial" w:cs="Arial"/>
        </w:rPr>
        <w:t xml:space="preserve">(by title) </w:t>
      </w:r>
      <w:r w:rsidRPr="00D7419E">
        <w:rPr>
          <w:rFonts w:ascii="Arial" w:hAnsi="Arial" w:cs="Arial"/>
        </w:rPr>
        <w:t xml:space="preserve">who </w:t>
      </w:r>
      <w:r w:rsidR="00934418" w:rsidRPr="00D7419E">
        <w:rPr>
          <w:rFonts w:ascii="Arial" w:hAnsi="Arial" w:cs="Arial"/>
        </w:rPr>
        <w:t xml:space="preserve">will be responsible </w:t>
      </w:r>
      <w:r w:rsidR="00F42714" w:rsidRPr="00D7419E">
        <w:rPr>
          <w:rFonts w:ascii="Arial" w:hAnsi="Arial" w:cs="Arial"/>
        </w:rPr>
        <w:t xml:space="preserve">at the site </w:t>
      </w:r>
      <w:r w:rsidR="00934418" w:rsidRPr="00D7419E">
        <w:rPr>
          <w:rFonts w:ascii="Arial" w:hAnsi="Arial" w:cs="Arial"/>
        </w:rPr>
        <w:t xml:space="preserve">for writing the </w:t>
      </w:r>
      <w:r w:rsidR="00B55CFC" w:rsidRPr="00D7419E">
        <w:rPr>
          <w:rFonts w:ascii="Arial" w:hAnsi="Arial" w:cs="Arial"/>
        </w:rPr>
        <w:t>response</w:t>
      </w:r>
      <w:r w:rsidRPr="00D7419E">
        <w:rPr>
          <w:rFonts w:ascii="Arial" w:hAnsi="Arial" w:cs="Arial"/>
        </w:rPr>
        <w:t>.</w:t>
      </w:r>
      <w:r w:rsidR="00F25713" w:rsidRPr="00D7419E">
        <w:rPr>
          <w:rFonts w:ascii="Arial" w:hAnsi="Arial" w:cs="Arial"/>
        </w:rPr>
        <w:t>]</w:t>
      </w:r>
    </w:p>
    <w:p w14:paraId="47308081" w14:textId="57C30AD2" w:rsidR="00934418" w:rsidRPr="009E5B71" w:rsidRDefault="00EB0EE6" w:rsidP="007C2E2A">
      <w:pPr>
        <w:pStyle w:val="Heading2"/>
      </w:pPr>
      <w:r w:rsidRPr="009E5B71">
        <w:t>6.0</w:t>
      </w:r>
      <w:r w:rsidR="0017030D" w:rsidRPr="009E5B71">
        <w:t xml:space="preserve">   </w:t>
      </w:r>
      <w:r w:rsidRPr="009E5B71">
        <w:t xml:space="preserve"> </w:t>
      </w:r>
      <w:r w:rsidR="00934418" w:rsidRPr="009E5B71">
        <w:t>APPENDICES:</w:t>
      </w:r>
    </w:p>
    <w:p w14:paraId="2ABEBAFE" w14:textId="00381FBF" w:rsidR="00934418" w:rsidRPr="00D7419E" w:rsidRDefault="00F25713" w:rsidP="009624DD">
      <w:pPr>
        <w:pStyle w:val="ListParagraph"/>
        <w:keepNext/>
        <w:keepLines/>
        <w:tabs>
          <w:tab w:val="left" w:pos="3780"/>
        </w:tabs>
        <w:spacing w:after="200"/>
        <w:ind w:left="0"/>
        <w:rPr>
          <w:rFonts w:ascii="Arial" w:hAnsi="Arial" w:cs="Arial"/>
        </w:rPr>
      </w:pPr>
      <w:r w:rsidRPr="00D7419E">
        <w:rPr>
          <w:rFonts w:ascii="Arial" w:hAnsi="Arial" w:cs="Arial"/>
        </w:rPr>
        <w:t>[</w:t>
      </w:r>
      <w:r w:rsidR="00934418" w:rsidRPr="00D7419E">
        <w:rPr>
          <w:rFonts w:ascii="Arial" w:hAnsi="Arial" w:cs="Arial"/>
        </w:rPr>
        <w:t>List forms, templates, examples, or samples referenced in the body of this SOP.</w:t>
      </w:r>
      <w:r w:rsidRPr="00D7419E">
        <w:rPr>
          <w:rFonts w:ascii="Arial" w:hAnsi="Arial" w:cs="Arial"/>
        </w:rPr>
        <w:t>]</w:t>
      </w:r>
    </w:p>
    <w:p w14:paraId="618791EA" w14:textId="1B7703A0" w:rsidR="00E12E4A" w:rsidRDefault="00E12E4A">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305"/>
        <w:gridCol w:w="2178"/>
        <w:gridCol w:w="3722"/>
      </w:tblGrid>
      <w:tr w:rsidR="00EB0EE6" w:rsidRPr="00D7419E" w14:paraId="23A4326A" w14:textId="77777777" w:rsidTr="00F06CF4">
        <w:tc>
          <w:tcPr>
            <w:tcW w:w="2263" w:type="dxa"/>
          </w:tcPr>
          <w:p w14:paraId="28F5ADCD" w14:textId="77777777" w:rsidR="00EB0EE6" w:rsidRPr="00D7419E" w:rsidRDefault="00EB0EE6" w:rsidP="00F06CF4">
            <w:pPr>
              <w:pStyle w:val="CellHeading2"/>
              <w:jc w:val="left"/>
              <w:rPr>
                <w:rFonts w:ascii="Arial" w:hAnsi="Arial" w:cs="Arial"/>
                <w:i w:val="0"/>
                <w:sz w:val="24"/>
                <w:szCs w:val="24"/>
              </w:rPr>
            </w:pPr>
            <w:r w:rsidRPr="00D7419E">
              <w:rPr>
                <w:rFonts w:ascii="Arial" w:hAnsi="Arial" w:cs="Arial"/>
                <w:i w:val="0"/>
                <w:sz w:val="24"/>
                <w:szCs w:val="24"/>
              </w:rPr>
              <w:lastRenderedPageBreak/>
              <w:t>Revision History:</w:t>
            </w:r>
          </w:p>
        </w:tc>
        <w:tc>
          <w:tcPr>
            <w:tcW w:w="1305" w:type="dxa"/>
          </w:tcPr>
          <w:p w14:paraId="0E422D38" w14:textId="22CF4858" w:rsidR="00EB0EE6" w:rsidRPr="00D7419E" w:rsidRDefault="00EB0EE6" w:rsidP="00F06CF4">
            <w:pPr>
              <w:pStyle w:val="Cell"/>
              <w:rPr>
                <w:rFonts w:ascii="Arial" w:hAnsi="Arial" w:cs="Arial"/>
                <w:sz w:val="24"/>
                <w:szCs w:val="24"/>
              </w:rPr>
            </w:pPr>
            <w:r w:rsidRPr="00D7419E">
              <w:rPr>
                <w:rFonts w:ascii="Arial" w:hAnsi="Arial" w:cs="Arial"/>
                <w:b/>
                <w:bCs/>
                <w:sz w:val="24"/>
                <w:szCs w:val="24"/>
              </w:rPr>
              <w:t>Version</w:t>
            </w:r>
          </w:p>
        </w:tc>
        <w:tc>
          <w:tcPr>
            <w:tcW w:w="2178" w:type="dxa"/>
          </w:tcPr>
          <w:p w14:paraId="36A9D4B7" w14:textId="0C7C3988" w:rsidR="00EB0EE6" w:rsidRPr="00D7419E" w:rsidRDefault="00EB0EE6" w:rsidP="00F06CF4">
            <w:pPr>
              <w:pStyle w:val="Cell"/>
              <w:rPr>
                <w:rFonts w:ascii="Arial" w:hAnsi="Arial" w:cs="Arial"/>
                <w:sz w:val="24"/>
                <w:szCs w:val="24"/>
              </w:rPr>
            </w:pPr>
            <w:r w:rsidRPr="00D7419E">
              <w:rPr>
                <w:rFonts w:ascii="Arial" w:hAnsi="Arial" w:cs="Arial"/>
                <w:b/>
                <w:bCs/>
                <w:sz w:val="24"/>
                <w:szCs w:val="24"/>
              </w:rPr>
              <w:t>Effective Date</w:t>
            </w:r>
            <w:r w:rsidR="000F691B" w:rsidRPr="00D7419E">
              <w:rPr>
                <w:rFonts w:ascii="Arial" w:hAnsi="Arial" w:cs="Arial"/>
                <w:sz w:val="24"/>
                <w:szCs w:val="24"/>
              </w:rPr>
              <w:t xml:space="preserve"> </w:t>
            </w:r>
          </w:p>
        </w:tc>
        <w:tc>
          <w:tcPr>
            <w:tcW w:w="3722" w:type="dxa"/>
          </w:tcPr>
          <w:p w14:paraId="6C44BA19" w14:textId="6E718ED6" w:rsidR="00EB0EE6" w:rsidRPr="00D7419E" w:rsidRDefault="00EB0EE6" w:rsidP="00F06CF4">
            <w:pPr>
              <w:pStyle w:val="Cell"/>
              <w:rPr>
                <w:rFonts w:ascii="Arial" w:hAnsi="Arial" w:cs="Arial"/>
                <w:sz w:val="24"/>
                <w:szCs w:val="24"/>
              </w:rPr>
            </w:pPr>
            <w:r w:rsidRPr="00D7419E">
              <w:rPr>
                <w:rFonts w:ascii="Arial" w:hAnsi="Arial" w:cs="Arial"/>
                <w:b/>
                <w:bCs/>
                <w:sz w:val="24"/>
                <w:szCs w:val="24"/>
              </w:rPr>
              <w:t>Description</w:t>
            </w:r>
          </w:p>
        </w:tc>
      </w:tr>
      <w:tr w:rsidR="00EB0EE6" w:rsidRPr="00D7419E" w14:paraId="2F64CF6F" w14:textId="77777777" w:rsidTr="00F06CF4">
        <w:tc>
          <w:tcPr>
            <w:tcW w:w="2263" w:type="dxa"/>
          </w:tcPr>
          <w:p w14:paraId="6D2EE48C" w14:textId="77777777" w:rsidR="00EB0EE6" w:rsidRPr="00D7419E" w:rsidRDefault="00EB0EE6" w:rsidP="00ED7137">
            <w:pPr>
              <w:pStyle w:val="CellHeading2"/>
              <w:rPr>
                <w:rFonts w:ascii="Arial" w:hAnsi="Arial" w:cs="Arial"/>
                <w:i w:val="0"/>
                <w:sz w:val="24"/>
                <w:szCs w:val="24"/>
              </w:rPr>
            </w:pPr>
          </w:p>
        </w:tc>
        <w:tc>
          <w:tcPr>
            <w:tcW w:w="1305" w:type="dxa"/>
          </w:tcPr>
          <w:p w14:paraId="3B02B91C" w14:textId="0E7CF493" w:rsidR="00EB0EE6" w:rsidRPr="00D7419E" w:rsidRDefault="000F691B" w:rsidP="00ED7137">
            <w:pPr>
              <w:pStyle w:val="Cell"/>
              <w:rPr>
                <w:rFonts w:ascii="Arial" w:hAnsi="Arial" w:cs="Arial"/>
                <w:sz w:val="24"/>
                <w:szCs w:val="24"/>
              </w:rPr>
            </w:pPr>
            <w:r w:rsidRPr="00D7419E">
              <w:rPr>
                <w:rFonts w:ascii="Arial" w:hAnsi="Arial" w:cs="Arial"/>
                <w:sz w:val="24"/>
                <w:szCs w:val="24"/>
              </w:rPr>
              <w:t>1.0</w:t>
            </w:r>
          </w:p>
        </w:tc>
        <w:tc>
          <w:tcPr>
            <w:tcW w:w="2178" w:type="dxa"/>
          </w:tcPr>
          <w:p w14:paraId="72843086" w14:textId="68C22F2D" w:rsidR="00EB0EE6" w:rsidRPr="00D7419E" w:rsidRDefault="000F691B" w:rsidP="00ED7137">
            <w:pPr>
              <w:pStyle w:val="Cell"/>
              <w:rPr>
                <w:rFonts w:ascii="Arial" w:hAnsi="Arial" w:cs="Arial"/>
                <w:b/>
                <w:bCs/>
                <w:sz w:val="24"/>
                <w:szCs w:val="24"/>
              </w:rPr>
            </w:pPr>
            <w:r w:rsidRPr="00D7419E">
              <w:rPr>
                <w:rFonts w:ascii="Arial" w:hAnsi="Arial" w:cs="Arial"/>
                <w:sz w:val="24"/>
                <w:szCs w:val="24"/>
              </w:rPr>
              <w:t>(DD-MMM-YYYY)</w:t>
            </w:r>
          </w:p>
        </w:tc>
        <w:tc>
          <w:tcPr>
            <w:tcW w:w="3722" w:type="dxa"/>
          </w:tcPr>
          <w:p w14:paraId="54467E36" w14:textId="45DF9AC3" w:rsidR="00EB0EE6" w:rsidRPr="00D7419E" w:rsidRDefault="000F691B" w:rsidP="00ED7137">
            <w:pPr>
              <w:pStyle w:val="Cell"/>
              <w:rPr>
                <w:rFonts w:ascii="Arial" w:hAnsi="Arial" w:cs="Arial"/>
                <w:b/>
                <w:bCs/>
                <w:sz w:val="24"/>
                <w:szCs w:val="24"/>
              </w:rPr>
            </w:pPr>
            <w:r w:rsidRPr="00D7419E">
              <w:rPr>
                <w:rFonts w:ascii="Arial" w:hAnsi="Arial" w:cs="Arial"/>
                <w:sz w:val="24"/>
                <w:szCs w:val="24"/>
              </w:rPr>
              <w:t>First Approval</w:t>
            </w:r>
          </w:p>
        </w:tc>
      </w:tr>
      <w:tr w:rsidR="00EB0EE6" w:rsidRPr="00D7419E" w14:paraId="1AAD5A62" w14:textId="77777777" w:rsidTr="00F06CF4">
        <w:tc>
          <w:tcPr>
            <w:tcW w:w="2263" w:type="dxa"/>
          </w:tcPr>
          <w:p w14:paraId="4976ABCB" w14:textId="77777777" w:rsidR="00EB0EE6" w:rsidRPr="00D7419E" w:rsidRDefault="00EB0EE6" w:rsidP="00ED7137">
            <w:pPr>
              <w:pStyle w:val="CellHeading2"/>
              <w:rPr>
                <w:rFonts w:ascii="Arial" w:hAnsi="Arial" w:cs="Arial"/>
                <w:i w:val="0"/>
                <w:sz w:val="24"/>
                <w:szCs w:val="24"/>
              </w:rPr>
            </w:pPr>
          </w:p>
        </w:tc>
        <w:tc>
          <w:tcPr>
            <w:tcW w:w="1305" w:type="dxa"/>
          </w:tcPr>
          <w:p w14:paraId="68A955BF" w14:textId="77777777" w:rsidR="00EB0EE6" w:rsidRPr="00D7419E" w:rsidRDefault="00EB0EE6" w:rsidP="00ED7137">
            <w:pPr>
              <w:pStyle w:val="Cell"/>
              <w:rPr>
                <w:rFonts w:ascii="Arial" w:hAnsi="Arial" w:cs="Arial"/>
                <w:b/>
                <w:bCs/>
                <w:sz w:val="24"/>
                <w:szCs w:val="24"/>
              </w:rPr>
            </w:pPr>
          </w:p>
        </w:tc>
        <w:tc>
          <w:tcPr>
            <w:tcW w:w="2178" w:type="dxa"/>
          </w:tcPr>
          <w:p w14:paraId="434B79C5" w14:textId="77777777" w:rsidR="00EB0EE6" w:rsidRPr="00D7419E" w:rsidRDefault="00EB0EE6" w:rsidP="00ED7137">
            <w:pPr>
              <w:pStyle w:val="Cell"/>
              <w:rPr>
                <w:rFonts w:ascii="Arial" w:hAnsi="Arial" w:cs="Arial"/>
                <w:b/>
                <w:bCs/>
                <w:sz w:val="24"/>
                <w:szCs w:val="24"/>
              </w:rPr>
            </w:pPr>
          </w:p>
        </w:tc>
        <w:tc>
          <w:tcPr>
            <w:tcW w:w="3722" w:type="dxa"/>
          </w:tcPr>
          <w:p w14:paraId="418B5E4C" w14:textId="77777777" w:rsidR="00EB0EE6" w:rsidRPr="00D7419E" w:rsidRDefault="00EB0EE6" w:rsidP="00ED7137">
            <w:pPr>
              <w:pStyle w:val="Cell"/>
              <w:rPr>
                <w:rFonts w:ascii="Arial" w:hAnsi="Arial" w:cs="Arial"/>
                <w:b/>
                <w:bCs/>
                <w:sz w:val="24"/>
                <w:szCs w:val="24"/>
              </w:rPr>
            </w:pPr>
          </w:p>
        </w:tc>
      </w:tr>
    </w:tbl>
    <w:p w14:paraId="72AF9415" w14:textId="3A9FC2AB" w:rsidR="00E36F74" w:rsidRPr="00D7419E" w:rsidRDefault="00E36F74" w:rsidP="00B71ACB">
      <w:pPr>
        <w:rPr>
          <w:rFonts w:ascii="Arial" w:hAnsi="Arial" w:cs="Arial"/>
        </w:rPr>
      </w:pPr>
    </w:p>
    <w:sectPr w:rsidR="00E36F74" w:rsidRPr="00D7419E" w:rsidSect="00E12E4A">
      <w:headerReference w:type="default" r:id="rId11"/>
      <w:footerReference w:type="default" r:id="rId12"/>
      <w:pgSz w:w="12240" w:h="15840"/>
      <w:pgMar w:top="720" w:right="1440" w:bottom="1276" w:left="720" w:header="425"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D4E5D" w14:textId="77777777" w:rsidR="009423CC" w:rsidRDefault="009423CC" w:rsidP="00593723">
      <w:r>
        <w:separator/>
      </w:r>
    </w:p>
  </w:endnote>
  <w:endnote w:type="continuationSeparator" w:id="0">
    <w:p w14:paraId="2B99797A" w14:textId="77777777" w:rsidR="009423CC" w:rsidRDefault="009423CC" w:rsidP="00593723">
      <w:r>
        <w:continuationSeparator/>
      </w:r>
    </w:p>
  </w:endnote>
  <w:endnote w:type="continuationNotice" w:id="1">
    <w:p w14:paraId="620776CF" w14:textId="77777777" w:rsidR="009423CC" w:rsidRDefault="00942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94B3" w14:textId="5CBE0DDE" w:rsidR="00443061" w:rsidRPr="0078049F" w:rsidRDefault="00500583" w:rsidP="00984FF9">
    <w:pPr>
      <w:pStyle w:val="Footer"/>
      <w:tabs>
        <w:tab w:val="right" w:pos="9000"/>
      </w:tabs>
      <w:rPr>
        <w:rFonts w:ascii="Arial" w:hAnsi="Arial" w:cs="Arial"/>
        <w:bCs/>
      </w:rPr>
    </w:pPr>
    <w:r w:rsidRPr="007E543A">
      <w:rPr>
        <w:rFonts w:ascii="Arial" w:hAnsi="Arial" w:cs="Arial"/>
        <w:bCs/>
      </w:rPr>
      <w:t xml:space="preserve">SOP </w:t>
    </w:r>
    <w:r w:rsidRPr="007E543A">
      <w:rPr>
        <w:rFonts w:ascii="Arial" w:hAnsi="Arial" w:cs="Arial"/>
        <w:bCs/>
      </w:rPr>
      <w:fldChar w:fldCharType="begin"/>
    </w:r>
    <w:r w:rsidRPr="007E543A">
      <w:rPr>
        <w:rFonts w:ascii="Arial" w:hAnsi="Arial" w:cs="Arial"/>
        <w:bCs/>
      </w:rPr>
      <w:instrText>MACROBUTTON NoMacro [0.0]</w:instrText>
    </w:r>
    <w:r w:rsidRPr="007E543A">
      <w:rPr>
        <w:rFonts w:ascii="Arial" w:hAnsi="Arial" w:cs="Arial"/>
        <w:bCs/>
      </w:rPr>
      <w:fldChar w:fldCharType="end"/>
    </w:r>
    <w:r w:rsidRPr="007E543A">
      <w:rPr>
        <w:rFonts w:ascii="Arial" w:hAnsi="Arial" w:cs="Arial"/>
        <w:bCs/>
      </w:rPr>
      <w:t>, Version X.0</w:t>
    </w:r>
    <w:r w:rsidRPr="007E543A">
      <w:rPr>
        <w:rFonts w:ascii="Arial" w:hAnsi="Arial" w:cs="Arial"/>
        <w:bCs/>
      </w:rPr>
      <w:tab/>
    </w:r>
    <w:r w:rsidRPr="007E543A">
      <w:rPr>
        <w:rFonts w:ascii="Arial" w:hAnsi="Arial" w:cs="Arial"/>
        <w:bCs/>
      </w:rPr>
      <w:tab/>
      <w:t xml:space="preserve">Page </w:t>
    </w:r>
    <w:r w:rsidRPr="007E543A">
      <w:rPr>
        <w:rFonts w:ascii="Arial" w:hAnsi="Arial" w:cs="Arial"/>
        <w:bCs/>
      </w:rPr>
      <w:fldChar w:fldCharType="begin"/>
    </w:r>
    <w:r w:rsidRPr="007E543A">
      <w:rPr>
        <w:rFonts w:ascii="Arial" w:hAnsi="Arial" w:cs="Arial"/>
        <w:bCs/>
      </w:rPr>
      <w:instrText xml:space="preserve"> PAGE </w:instrText>
    </w:r>
    <w:r w:rsidRPr="007E543A">
      <w:rPr>
        <w:rFonts w:ascii="Arial" w:hAnsi="Arial" w:cs="Arial"/>
        <w:bCs/>
      </w:rPr>
      <w:fldChar w:fldCharType="separate"/>
    </w:r>
    <w:r>
      <w:rPr>
        <w:rFonts w:cs="Arial"/>
        <w:bCs/>
      </w:rPr>
      <w:t>1</w:t>
    </w:r>
    <w:r w:rsidRPr="007E543A">
      <w:rPr>
        <w:rFonts w:ascii="Arial" w:hAnsi="Arial" w:cs="Arial"/>
        <w:bCs/>
      </w:rPr>
      <w:fldChar w:fldCharType="end"/>
    </w:r>
    <w:r w:rsidRPr="007E543A">
      <w:rPr>
        <w:rFonts w:ascii="Arial" w:hAnsi="Arial" w:cs="Arial"/>
        <w:bCs/>
      </w:rPr>
      <w:t xml:space="preserve"> of </w:t>
    </w:r>
    <w:r w:rsidRPr="007E543A">
      <w:rPr>
        <w:rFonts w:ascii="Arial" w:hAnsi="Arial" w:cs="Arial"/>
        <w:bCs/>
      </w:rPr>
      <w:fldChar w:fldCharType="begin"/>
    </w:r>
    <w:r w:rsidRPr="007E543A">
      <w:rPr>
        <w:rFonts w:ascii="Arial" w:hAnsi="Arial" w:cs="Arial"/>
        <w:bCs/>
      </w:rPr>
      <w:instrText xml:space="preserve"> NUMPAGES </w:instrText>
    </w:r>
    <w:r w:rsidRPr="007E543A">
      <w:rPr>
        <w:rFonts w:ascii="Arial" w:hAnsi="Arial" w:cs="Arial"/>
        <w:bCs/>
      </w:rPr>
      <w:fldChar w:fldCharType="separate"/>
    </w:r>
    <w:r>
      <w:rPr>
        <w:rFonts w:cs="Arial"/>
        <w:bCs/>
      </w:rPr>
      <w:t>5</w:t>
    </w:r>
    <w:r w:rsidRPr="007E543A">
      <w:rPr>
        <w:rFonts w:ascii="Arial" w:hAnsi="Arial" w:cs="Arial"/>
        <w:bCs/>
      </w:rPr>
      <w:fldChar w:fldCharType="end"/>
    </w:r>
    <w:r w:rsidRPr="007E543A">
      <w:rPr>
        <w:rFonts w:ascii="Arial" w:hAnsi="Arial" w:cs="Arial"/>
        <w:bCs/>
      </w:rPr>
      <w:br/>
      <w:t>[insert SOP name]</w:t>
    </w:r>
    <w:r w:rsidRPr="007E543A">
      <w:rPr>
        <w:rFonts w:ascii="Arial" w:hAnsi="Arial" w:cs="Arial"/>
        <w:bCs/>
      </w:rPr>
      <w:tab/>
    </w:r>
    <w:r w:rsidRPr="007E543A">
      <w:rPr>
        <w:rFonts w:ascii="Arial" w:hAnsi="Arial" w:cs="Arial"/>
        <w:bCs/>
      </w:rPr>
      <w:tab/>
      <w:t>Effective date: DD-MMM-YYYY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BA3E" w14:textId="77777777" w:rsidR="009423CC" w:rsidRDefault="009423CC" w:rsidP="00593723">
      <w:r>
        <w:separator/>
      </w:r>
    </w:p>
  </w:footnote>
  <w:footnote w:type="continuationSeparator" w:id="0">
    <w:p w14:paraId="6892490B" w14:textId="77777777" w:rsidR="009423CC" w:rsidRDefault="009423CC" w:rsidP="00593723">
      <w:r>
        <w:continuationSeparator/>
      </w:r>
    </w:p>
  </w:footnote>
  <w:footnote w:type="continuationNotice" w:id="1">
    <w:p w14:paraId="2A66FC42" w14:textId="77777777" w:rsidR="009423CC" w:rsidRDefault="00942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5F7C" w14:textId="2AF0C4C5" w:rsidR="00321021" w:rsidRDefault="00321021" w:rsidP="00855450">
    <w:pPr>
      <w:pStyle w:val="Header"/>
      <w:ind w:left="1440"/>
      <w:jc w:val="right"/>
      <w:rPr>
        <w:rFonts w:ascii="Arial" w:hAnsi="Arial" w:cs="Arial"/>
        <w:b/>
        <w:bCs/>
      </w:rPr>
    </w:pPr>
    <w:r>
      <w:rPr>
        <w:rFonts w:ascii="Arial" w:hAnsi="Arial" w:cs="Arial"/>
        <w:b/>
        <w:bCs/>
      </w:rPr>
      <w:tab/>
    </w:r>
    <w:r>
      <w:rPr>
        <w:rFonts w:ascii="Arial" w:hAnsi="Arial" w:cs="Arial"/>
        <w:b/>
        <w:bCs/>
      </w:rPr>
      <w:tab/>
    </w:r>
    <w:r w:rsidRPr="006B392C">
      <w:rPr>
        <w:rFonts w:ascii="Arial" w:hAnsi="Arial" w:cs="Arial"/>
        <w:b/>
        <w:bCs/>
      </w:rPr>
      <w:t>[insert C</w:t>
    </w:r>
    <w:r w:rsidR="005306E7">
      <w:rPr>
        <w:rFonts w:ascii="Arial" w:hAnsi="Arial" w:cs="Arial"/>
        <w:b/>
        <w:bCs/>
      </w:rPr>
      <w:t xml:space="preserve">linical </w:t>
    </w:r>
    <w:r w:rsidRPr="006B392C">
      <w:rPr>
        <w:rFonts w:ascii="Arial" w:hAnsi="Arial" w:cs="Arial"/>
        <w:b/>
        <w:bCs/>
      </w:rPr>
      <w:t>R</w:t>
    </w:r>
    <w:r w:rsidR="005306E7">
      <w:rPr>
        <w:rFonts w:ascii="Arial" w:hAnsi="Arial" w:cs="Arial"/>
        <w:b/>
        <w:bCs/>
      </w:rPr>
      <w:t xml:space="preserve">esearch </w:t>
    </w:r>
    <w:r w:rsidRPr="006B392C">
      <w:rPr>
        <w:rFonts w:ascii="Arial" w:hAnsi="Arial" w:cs="Arial"/>
        <w:b/>
        <w:bCs/>
      </w:rPr>
      <w:t>S</w:t>
    </w:r>
    <w:r w:rsidR="005306E7">
      <w:rPr>
        <w:rFonts w:ascii="Arial" w:hAnsi="Arial" w:cs="Arial"/>
        <w:b/>
        <w:bCs/>
      </w:rPr>
      <w:t>ite (CRS)</w:t>
    </w:r>
    <w:r w:rsidRPr="006B392C">
      <w:rPr>
        <w:rFonts w:ascii="Arial" w:hAnsi="Arial" w:cs="Arial"/>
        <w:b/>
        <w:bCs/>
      </w:rPr>
      <w:t xml:space="preserve"> name] </w:t>
    </w:r>
  </w:p>
  <w:p w14:paraId="16F194B1" w14:textId="4F2DECFD" w:rsidR="00443061" w:rsidRPr="00C551E7" w:rsidRDefault="00D7419E" w:rsidP="00855450">
    <w:pPr>
      <w:pStyle w:val="SOPHeader"/>
      <w:jc w:val="right"/>
      <w:rPr>
        <w:b/>
        <w:sz w:val="28"/>
        <w:szCs w:val="28"/>
      </w:rPr>
    </w:pPr>
    <w:r>
      <w:rPr>
        <w:rFonts w:ascii="Arial" w:hAnsi="Arial" w:cs="Arial"/>
        <w:b/>
      </w:rPr>
      <w:tab/>
      <w:t xml:space="preserve">       </w:t>
    </w:r>
    <w:r w:rsidR="00321021" w:rsidRPr="006B392C">
      <w:rPr>
        <w:rFonts w:ascii="Arial" w:hAnsi="Arial" w:cs="Arial"/>
        <w:b/>
      </w:rPr>
      <w:t>[</w:t>
    </w:r>
    <w:r w:rsidR="00450886" w:rsidRPr="00450886">
      <w:rPr>
        <w:rFonts w:ascii="Arial" w:hAnsi="Arial" w:cs="Arial"/>
        <w:b/>
      </w:rPr>
      <w:t>Inspection Preparedness Standard Operating Procedure</w:t>
    </w:r>
    <w:r w:rsidR="001B41F6">
      <w:rPr>
        <w:rFonts w:ascii="Arial" w:hAnsi="Arial" w:cs="Arial"/>
        <w:b/>
      </w:rPr>
      <w:t>]</w:t>
    </w:r>
    <w:r w:rsidR="00855450" w:rsidRPr="006B392C" w:rsidDel="00855450">
      <w:rPr>
        <w:rFonts w:ascii="Arial" w:hAnsi="Arial" w:cs="Arial"/>
        <w:b/>
        <w:bCs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862"/>
    <w:multiLevelType w:val="multilevel"/>
    <w:tmpl w:val="C686764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9B21595"/>
    <w:multiLevelType w:val="hybridMultilevel"/>
    <w:tmpl w:val="9B4EA77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A3A0907"/>
    <w:multiLevelType w:val="multilevel"/>
    <w:tmpl w:val="EF1A7B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E3301"/>
    <w:multiLevelType w:val="multilevel"/>
    <w:tmpl w:val="DFE62E2C"/>
    <w:lvl w:ilvl="0">
      <w:start w:val="2"/>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13BF3A7F"/>
    <w:multiLevelType w:val="hybridMultilevel"/>
    <w:tmpl w:val="AF9C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B5A1C"/>
    <w:multiLevelType w:val="hybridMultilevel"/>
    <w:tmpl w:val="5722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66EB7"/>
    <w:multiLevelType w:val="hybridMultilevel"/>
    <w:tmpl w:val="57C69A72"/>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7" w15:restartNumberingAfterBreak="0">
    <w:nsid w:val="164456E5"/>
    <w:multiLevelType w:val="hybridMultilevel"/>
    <w:tmpl w:val="A7C834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7A70EAE"/>
    <w:multiLevelType w:val="hybridMultilevel"/>
    <w:tmpl w:val="BDBEB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5B5DA0"/>
    <w:multiLevelType w:val="hybridMultilevel"/>
    <w:tmpl w:val="D1F8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A4BB8"/>
    <w:multiLevelType w:val="hybridMultilevel"/>
    <w:tmpl w:val="BA84F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8C3E15"/>
    <w:multiLevelType w:val="hybridMultilevel"/>
    <w:tmpl w:val="1DB6339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21685C75"/>
    <w:multiLevelType w:val="hybridMultilevel"/>
    <w:tmpl w:val="150C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F7D91"/>
    <w:multiLevelType w:val="hybridMultilevel"/>
    <w:tmpl w:val="FC8AD84A"/>
    <w:lvl w:ilvl="0" w:tplc="04090001">
      <w:start w:val="1"/>
      <w:numFmt w:val="bullet"/>
      <w:lvlText w:val=""/>
      <w:lvlJc w:val="left"/>
      <w:pPr>
        <w:ind w:left="2070" w:hanging="360"/>
      </w:pPr>
      <w:rPr>
        <w:rFonts w:ascii="Symbol" w:hAnsi="Symbol" w:hint="default"/>
      </w:rPr>
    </w:lvl>
    <w:lvl w:ilvl="1" w:tplc="04090001">
      <w:start w:val="1"/>
      <w:numFmt w:val="bullet"/>
      <w:lvlText w:val=""/>
      <w:lvlJc w:val="left"/>
      <w:pPr>
        <w:ind w:left="279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2CAA20C4"/>
    <w:multiLevelType w:val="hybridMultilevel"/>
    <w:tmpl w:val="76CC00CA"/>
    <w:lvl w:ilvl="0" w:tplc="BEFC6B68">
      <w:start w:val="1"/>
      <w:numFmt w:val="decimal"/>
      <w:lvlText w:val="%1."/>
      <w:lvlJc w:val="left"/>
      <w:pPr>
        <w:ind w:left="720" w:hanging="360"/>
      </w:pPr>
    </w:lvl>
    <w:lvl w:ilvl="1" w:tplc="E1AC08D8">
      <w:start w:val="1"/>
      <w:numFmt w:val="lowerLetter"/>
      <w:lvlText w:val="%2."/>
      <w:lvlJc w:val="left"/>
      <w:pPr>
        <w:ind w:left="1440" w:hanging="360"/>
      </w:pPr>
    </w:lvl>
    <w:lvl w:ilvl="2" w:tplc="9390746A">
      <w:start w:val="1"/>
      <w:numFmt w:val="lowerRoman"/>
      <w:lvlText w:val="%3."/>
      <w:lvlJc w:val="right"/>
      <w:pPr>
        <w:ind w:left="2160" w:hanging="180"/>
      </w:pPr>
    </w:lvl>
    <w:lvl w:ilvl="3" w:tplc="896EBA18">
      <w:start w:val="1"/>
      <w:numFmt w:val="decimal"/>
      <w:lvlText w:val="%4."/>
      <w:lvlJc w:val="left"/>
      <w:pPr>
        <w:ind w:left="2880" w:hanging="360"/>
      </w:pPr>
    </w:lvl>
    <w:lvl w:ilvl="4" w:tplc="DEDA0308">
      <w:start w:val="1"/>
      <w:numFmt w:val="lowerLetter"/>
      <w:lvlText w:val="%5."/>
      <w:lvlJc w:val="left"/>
      <w:pPr>
        <w:ind w:left="3600" w:hanging="360"/>
      </w:pPr>
    </w:lvl>
    <w:lvl w:ilvl="5" w:tplc="859AD852">
      <w:start w:val="1"/>
      <w:numFmt w:val="lowerRoman"/>
      <w:lvlText w:val="%6."/>
      <w:lvlJc w:val="right"/>
      <w:pPr>
        <w:ind w:left="4320" w:hanging="180"/>
      </w:pPr>
    </w:lvl>
    <w:lvl w:ilvl="6" w:tplc="3E9A2CEC">
      <w:start w:val="1"/>
      <w:numFmt w:val="decimal"/>
      <w:lvlText w:val="%7."/>
      <w:lvlJc w:val="left"/>
      <w:pPr>
        <w:ind w:left="5040" w:hanging="360"/>
      </w:pPr>
    </w:lvl>
    <w:lvl w:ilvl="7" w:tplc="C2E41AC2">
      <w:start w:val="1"/>
      <w:numFmt w:val="lowerLetter"/>
      <w:lvlText w:val="%8."/>
      <w:lvlJc w:val="left"/>
      <w:pPr>
        <w:ind w:left="5760" w:hanging="360"/>
      </w:pPr>
    </w:lvl>
    <w:lvl w:ilvl="8" w:tplc="DAFED868">
      <w:start w:val="1"/>
      <w:numFmt w:val="lowerRoman"/>
      <w:lvlText w:val="%9."/>
      <w:lvlJc w:val="right"/>
      <w:pPr>
        <w:ind w:left="6480" w:hanging="180"/>
      </w:pPr>
    </w:lvl>
  </w:abstractNum>
  <w:abstractNum w:abstractNumId="15" w15:restartNumberingAfterBreak="0">
    <w:nsid w:val="3314553C"/>
    <w:multiLevelType w:val="multilevel"/>
    <w:tmpl w:val="6A28161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247C8"/>
    <w:multiLevelType w:val="multilevel"/>
    <w:tmpl w:val="FF66AD7A"/>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9574CE"/>
    <w:multiLevelType w:val="multilevel"/>
    <w:tmpl w:val="B400F37A"/>
    <w:lvl w:ilvl="0">
      <w:start w:val="4"/>
      <w:numFmt w:val="decimal"/>
      <w:lvlText w:val="%1.0"/>
      <w:lvlJc w:val="left"/>
      <w:pPr>
        <w:ind w:left="360" w:hanging="360"/>
      </w:pPr>
      <w:rPr>
        <w:rFonts w:cs="Times New Roman" w:hint="default"/>
        <w:b/>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3C566558"/>
    <w:multiLevelType w:val="hybridMultilevel"/>
    <w:tmpl w:val="68EEE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6B17"/>
    <w:multiLevelType w:val="hybridMultilevel"/>
    <w:tmpl w:val="38D8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9670D"/>
    <w:multiLevelType w:val="hybridMultilevel"/>
    <w:tmpl w:val="5BB227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487651"/>
    <w:multiLevelType w:val="hybridMultilevel"/>
    <w:tmpl w:val="B40A50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FDD0A11"/>
    <w:multiLevelType w:val="multilevel"/>
    <w:tmpl w:val="A0EACF9A"/>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21C43C8"/>
    <w:multiLevelType w:val="hybridMultilevel"/>
    <w:tmpl w:val="46F0E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2922F7"/>
    <w:multiLevelType w:val="hybridMultilevel"/>
    <w:tmpl w:val="083420E2"/>
    <w:lvl w:ilvl="0" w:tplc="C154305A">
      <w:start w:val="1"/>
      <w:numFmt w:val="bullet"/>
      <w:lvlText w:val=""/>
      <w:lvlJc w:val="left"/>
      <w:pPr>
        <w:ind w:left="720" w:hanging="360"/>
      </w:pPr>
      <w:rPr>
        <w:rFonts w:ascii="Symbol" w:hAnsi="Symbol" w:hint="default"/>
      </w:rPr>
    </w:lvl>
    <w:lvl w:ilvl="1" w:tplc="63F65FA6">
      <w:start w:val="1"/>
      <w:numFmt w:val="bullet"/>
      <w:lvlText w:val="o"/>
      <w:lvlJc w:val="left"/>
      <w:pPr>
        <w:ind w:left="1440" w:hanging="360"/>
      </w:pPr>
      <w:rPr>
        <w:rFonts w:ascii="Courier New" w:hAnsi="Courier New" w:hint="default"/>
      </w:rPr>
    </w:lvl>
    <w:lvl w:ilvl="2" w:tplc="B99ADDE8">
      <w:start w:val="1"/>
      <w:numFmt w:val="bullet"/>
      <w:lvlText w:val=""/>
      <w:lvlJc w:val="left"/>
      <w:pPr>
        <w:ind w:left="2160" w:hanging="360"/>
      </w:pPr>
      <w:rPr>
        <w:rFonts w:ascii="Wingdings" w:hAnsi="Wingdings" w:hint="default"/>
      </w:rPr>
    </w:lvl>
    <w:lvl w:ilvl="3" w:tplc="C220E368">
      <w:start w:val="1"/>
      <w:numFmt w:val="bullet"/>
      <w:lvlText w:val=""/>
      <w:lvlJc w:val="left"/>
      <w:pPr>
        <w:ind w:left="2880" w:hanging="360"/>
      </w:pPr>
      <w:rPr>
        <w:rFonts w:ascii="Symbol" w:hAnsi="Symbol" w:hint="default"/>
      </w:rPr>
    </w:lvl>
    <w:lvl w:ilvl="4" w:tplc="9F9CADA0">
      <w:start w:val="1"/>
      <w:numFmt w:val="bullet"/>
      <w:lvlText w:val="o"/>
      <w:lvlJc w:val="left"/>
      <w:pPr>
        <w:ind w:left="3600" w:hanging="360"/>
      </w:pPr>
      <w:rPr>
        <w:rFonts w:ascii="Courier New" w:hAnsi="Courier New" w:hint="default"/>
      </w:rPr>
    </w:lvl>
    <w:lvl w:ilvl="5" w:tplc="43C44776">
      <w:start w:val="1"/>
      <w:numFmt w:val="bullet"/>
      <w:lvlText w:val=""/>
      <w:lvlJc w:val="left"/>
      <w:pPr>
        <w:ind w:left="4320" w:hanging="360"/>
      </w:pPr>
      <w:rPr>
        <w:rFonts w:ascii="Wingdings" w:hAnsi="Wingdings" w:hint="default"/>
      </w:rPr>
    </w:lvl>
    <w:lvl w:ilvl="6" w:tplc="C750C512">
      <w:start w:val="1"/>
      <w:numFmt w:val="bullet"/>
      <w:lvlText w:val=""/>
      <w:lvlJc w:val="left"/>
      <w:pPr>
        <w:ind w:left="5040" w:hanging="360"/>
      </w:pPr>
      <w:rPr>
        <w:rFonts w:ascii="Symbol" w:hAnsi="Symbol" w:hint="default"/>
      </w:rPr>
    </w:lvl>
    <w:lvl w:ilvl="7" w:tplc="CF76686C">
      <w:start w:val="1"/>
      <w:numFmt w:val="bullet"/>
      <w:lvlText w:val="o"/>
      <w:lvlJc w:val="left"/>
      <w:pPr>
        <w:ind w:left="5760" w:hanging="360"/>
      </w:pPr>
      <w:rPr>
        <w:rFonts w:ascii="Courier New" w:hAnsi="Courier New" w:hint="default"/>
      </w:rPr>
    </w:lvl>
    <w:lvl w:ilvl="8" w:tplc="70086A88">
      <w:start w:val="1"/>
      <w:numFmt w:val="bullet"/>
      <w:lvlText w:val=""/>
      <w:lvlJc w:val="left"/>
      <w:pPr>
        <w:ind w:left="6480" w:hanging="360"/>
      </w:pPr>
      <w:rPr>
        <w:rFonts w:ascii="Wingdings" w:hAnsi="Wingdings" w:hint="default"/>
      </w:rPr>
    </w:lvl>
  </w:abstractNum>
  <w:abstractNum w:abstractNumId="25" w15:restartNumberingAfterBreak="0">
    <w:nsid w:val="5924703C"/>
    <w:multiLevelType w:val="hybridMultilevel"/>
    <w:tmpl w:val="078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A022C"/>
    <w:multiLevelType w:val="hybridMultilevel"/>
    <w:tmpl w:val="FB1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E11FF"/>
    <w:multiLevelType w:val="hybridMultilevel"/>
    <w:tmpl w:val="1DF4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043EB"/>
    <w:multiLevelType w:val="hybridMultilevel"/>
    <w:tmpl w:val="A9B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55290"/>
    <w:multiLevelType w:val="multilevel"/>
    <w:tmpl w:val="610EAA1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514888"/>
    <w:multiLevelType w:val="multilevel"/>
    <w:tmpl w:val="A7BE99C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D54F61"/>
    <w:multiLevelType w:val="hybridMultilevel"/>
    <w:tmpl w:val="E9AAE1C0"/>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7AF553EE"/>
    <w:multiLevelType w:val="hybridMultilevel"/>
    <w:tmpl w:val="1898BF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B8F6AE4"/>
    <w:multiLevelType w:val="multilevel"/>
    <w:tmpl w:val="F126F3E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4" w15:restartNumberingAfterBreak="0">
    <w:nsid w:val="7F4726B4"/>
    <w:multiLevelType w:val="multilevel"/>
    <w:tmpl w:val="5700F3BC"/>
    <w:lvl w:ilvl="0">
      <w:start w:val="1"/>
      <w:numFmt w:val="decimal"/>
      <w:lvlText w:val="%1.0"/>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num w:numId="1">
    <w:abstractNumId w:val="24"/>
  </w:num>
  <w:num w:numId="2">
    <w:abstractNumId w:val="14"/>
  </w:num>
  <w:num w:numId="3">
    <w:abstractNumId w:val="17"/>
  </w:num>
  <w:num w:numId="4">
    <w:abstractNumId w:val="34"/>
  </w:num>
  <w:num w:numId="5">
    <w:abstractNumId w:val="12"/>
  </w:num>
  <w:num w:numId="6">
    <w:abstractNumId w:val="13"/>
  </w:num>
  <w:num w:numId="7">
    <w:abstractNumId w:val="25"/>
  </w:num>
  <w:num w:numId="8">
    <w:abstractNumId w:val="27"/>
  </w:num>
  <w:num w:numId="9">
    <w:abstractNumId w:val="7"/>
  </w:num>
  <w:num w:numId="10">
    <w:abstractNumId w:val="9"/>
  </w:num>
  <w:num w:numId="11">
    <w:abstractNumId w:val="19"/>
  </w:num>
  <w:num w:numId="12">
    <w:abstractNumId w:val="4"/>
  </w:num>
  <w:num w:numId="13">
    <w:abstractNumId w:val="18"/>
  </w:num>
  <w:num w:numId="14">
    <w:abstractNumId w:val="8"/>
  </w:num>
  <w:num w:numId="15">
    <w:abstractNumId w:val="23"/>
  </w:num>
  <w:num w:numId="16">
    <w:abstractNumId w:val="6"/>
  </w:num>
  <w:num w:numId="17">
    <w:abstractNumId w:val="11"/>
  </w:num>
  <w:num w:numId="18">
    <w:abstractNumId w:val="31"/>
  </w:num>
  <w:num w:numId="19">
    <w:abstractNumId w:val="5"/>
  </w:num>
  <w:num w:numId="20">
    <w:abstractNumId w:val="21"/>
  </w:num>
  <w:num w:numId="21">
    <w:abstractNumId w:val="32"/>
  </w:num>
  <w:num w:numId="22">
    <w:abstractNumId w:val="10"/>
  </w:num>
  <w:num w:numId="23">
    <w:abstractNumId w:val="20"/>
  </w:num>
  <w:num w:numId="24">
    <w:abstractNumId w:val="1"/>
  </w:num>
  <w:num w:numId="25">
    <w:abstractNumId w:val="28"/>
  </w:num>
  <w:num w:numId="26">
    <w:abstractNumId w:val="26"/>
  </w:num>
  <w:num w:numId="27">
    <w:abstractNumId w:val="0"/>
  </w:num>
  <w:num w:numId="28">
    <w:abstractNumId w:val="33"/>
  </w:num>
  <w:num w:numId="29">
    <w:abstractNumId w:val="16"/>
  </w:num>
  <w:num w:numId="30">
    <w:abstractNumId w:val="2"/>
  </w:num>
  <w:num w:numId="31">
    <w:abstractNumId w:val="15"/>
  </w:num>
  <w:num w:numId="32">
    <w:abstractNumId w:val="22"/>
  </w:num>
  <w:num w:numId="33">
    <w:abstractNumId w:val="30"/>
  </w:num>
  <w:num w:numId="34">
    <w:abstractNumId w:val="29"/>
  </w:num>
  <w:num w:numId="3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23"/>
    <w:rsid w:val="00003920"/>
    <w:rsid w:val="00010002"/>
    <w:rsid w:val="000110E4"/>
    <w:rsid w:val="0002278C"/>
    <w:rsid w:val="000253B4"/>
    <w:rsid w:val="000265CA"/>
    <w:rsid w:val="00031784"/>
    <w:rsid w:val="00031ECE"/>
    <w:rsid w:val="00033788"/>
    <w:rsid w:val="00036BB7"/>
    <w:rsid w:val="00036F2D"/>
    <w:rsid w:val="00044554"/>
    <w:rsid w:val="00053E1D"/>
    <w:rsid w:val="00055698"/>
    <w:rsid w:val="00057850"/>
    <w:rsid w:val="000602D3"/>
    <w:rsid w:val="0006140F"/>
    <w:rsid w:val="00061D1B"/>
    <w:rsid w:val="000665B0"/>
    <w:rsid w:val="000677EB"/>
    <w:rsid w:val="00070B6D"/>
    <w:rsid w:val="00080639"/>
    <w:rsid w:val="00080725"/>
    <w:rsid w:val="00082A0B"/>
    <w:rsid w:val="00090DF3"/>
    <w:rsid w:val="000929C5"/>
    <w:rsid w:val="0009526D"/>
    <w:rsid w:val="000A0E79"/>
    <w:rsid w:val="000A3307"/>
    <w:rsid w:val="000A5F41"/>
    <w:rsid w:val="000A6000"/>
    <w:rsid w:val="000B1091"/>
    <w:rsid w:val="000B4207"/>
    <w:rsid w:val="000B4623"/>
    <w:rsid w:val="000B6695"/>
    <w:rsid w:val="000B6EC3"/>
    <w:rsid w:val="000B7E15"/>
    <w:rsid w:val="000C1500"/>
    <w:rsid w:val="000C3107"/>
    <w:rsid w:val="000C4117"/>
    <w:rsid w:val="000C5676"/>
    <w:rsid w:val="000C677F"/>
    <w:rsid w:val="000C7B1F"/>
    <w:rsid w:val="000D07B0"/>
    <w:rsid w:val="000D2252"/>
    <w:rsid w:val="000D51F3"/>
    <w:rsid w:val="000D662E"/>
    <w:rsid w:val="000D6A2A"/>
    <w:rsid w:val="000D6C47"/>
    <w:rsid w:val="000D7954"/>
    <w:rsid w:val="000E11C6"/>
    <w:rsid w:val="000E165B"/>
    <w:rsid w:val="000E5E23"/>
    <w:rsid w:val="000F28EB"/>
    <w:rsid w:val="000F4691"/>
    <w:rsid w:val="000F5E5F"/>
    <w:rsid w:val="000F691B"/>
    <w:rsid w:val="00100B74"/>
    <w:rsid w:val="00102C12"/>
    <w:rsid w:val="00104493"/>
    <w:rsid w:val="001058AF"/>
    <w:rsid w:val="001061F2"/>
    <w:rsid w:val="00106287"/>
    <w:rsid w:val="00107E3D"/>
    <w:rsid w:val="00110201"/>
    <w:rsid w:val="00110679"/>
    <w:rsid w:val="001145F5"/>
    <w:rsid w:val="00115070"/>
    <w:rsid w:val="00116A6C"/>
    <w:rsid w:val="00120591"/>
    <w:rsid w:val="00121433"/>
    <w:rsid w:val="00121468"/>
    <w:rsid w:val="001225BA"/>
    <w:rsid w:val="0012514B"/>
    <w:rsid w:val="001261F4"/>
    <w:rsid w:val="00126274"/>
    <w:rsid w:val="001278C8"/>
    <w:rsid w:val="001342EE"/>
    <w:rsid w:val="001346E2"/>
    <w:rsid w:val="001350DA"/>
    <w:rsid w:val="00135425"/>
    <w:rsid w:val="00136A21"/>
    <w:rsid w:val="00144DCE"/>
    <w:rsid w:val="00147B44"/>
    <w:rsid w:val="00150F90"/>
    <w:rsid w:val="00152ADF"/>
    <w:rsid w:val="00154907"/>
    <w:rsid w:val="00155DF9"/>
    <w:rsid w:val="001638B8"/>
    <w:rsid w:val="001645B7"/>
    <w:rsid w:val="0017030D"/>
    <w:rsid w:val="001713D5"/>
    <w:rsid w:val="00175C78"/>
    <w:rsid w:val="00175D69"/>
    <w:rsid w:val="0017616C"/>
    <w:rsid w:val="0017705F"/>
    <w:rsid w:val="0018211E"/>
    <w:rsid w:val="001865B5"/>
    <w:rsid w:val="00187705"/>
    <w:rsid w:val="00190430"/>
    <w:rsid w:val="00190CBB"/>
    <w:rsid w:val="001927E0"/>
    <w:rsid w:val="00195F28"/>
    <w:rsid w:val="001B41F6"/>
    <w:rsid w:val="001B4944"/>
    <w:rsid w:val="001C14C1"/>
    <w:rsid w:val="001C4C3C"/>
    <w:rsid w:val="001C6142"/>
    <w:rsid w:val="001D0C21"/>
    <w:rsid w:val="001D366E"/>
    <w:rsid w:val="001D38F9"/>
    <w:rsid w:val="001D4A4B"/>
    <w:rsid w:val="001D4EE8"/>
    <w:rsid w:val="001D7E8A"/>
    <w:rsid w:val="001E0C50"/>
    <w:rsid w:val="001E4535"/>
    <w:rsid w:val="001E74FE"/>
    <w:rsid w:val="001E759D"/>
    <w:rsid w:val="001F08A7"/>
    <w:rsid w:val="001F57AB"/>
    <w:rsid w:val="001F5DBC"/>
    <w:rsid w:val="00200E24"/>
    <w:rsid w:val="00206A66"/>
    <w:rsid w:val="002071A4"/>
    <w:rsid w:val="00210A74"/>
    <w:rsid w:val="00213211"/>
    <w:rsid w:val="002139F5"/>
    <w:rsid w:val="00213CA4"/>
    <w:rsid w:val="00216643"/>
    <w:rsid w:val="00217CC3"/>
    <w:rsid w:val="002214F1"/>
    <w:rsid w:val="00224613"/>
    <w:rsid w:val="00231FC0"/>
    <w:rsid w:val="002354F1"/>
    <w:rsid w:val="00235CD0"/>
    <w:rsid w:val="00236653"/>
    <w:rsid w:val="0023698D"/>
    <w:rsid w:val="0024024E"/>
    <w:rsid w:val="00242EEE"/>
    <w:rsid w:val="002452B5"/>
    <w:rsid w:val="00246FA6"/>
    <w:rsid w:val="00250658"/>
    <w:rsid w:val="00253CC1"/>
    <w:rsid w:val="00257236"/>
    <w:rsid w:val="00257571"/>
    <w:rsid w:val="00257FCA"/>
    <w:rsid w:val="00260BEB"/>
    <w:rsid w:val="00261126"/>
    <w:rsid w:val="0026283E"/>
    <w:rsid w:val="00262AF2"/>
    <w:rsid w:val="00272C18"/>
    <w:rsid w:val="00282878"/>
    <w:rsid w:val="002828A7"/>
    <w:rsid w:val="00284FAA"/>
    <w:rsid w:val="0028553E"/>
    <w:rsid w:val="00286F22"/>
    <w:rsid w:val="0029251C"/>
    <w:rsid w:val="00292848"/>
    <w:rsid w:val="00296F40"/>
    <w:rsid w:val="002A0730"/>
    <w:rsid w:val="002A0CC2"/>
    <w:rsid w:val="002A201D"/>
    <w:rsid w:val="002A274F"/>
    <w:rsid w:val="002A2882"/>
    <w:rsid w:val="002A5B3F"/>
    <w:rsid w:val="002A7F86"/>
    <w:rsid w:val="002B06BE"/>
    <w:rsid w:val="002B06FD"/>
    <w:rsid w:val="002B18FC"/>
    <w:rsid w:val="002B68DB"/>
    <w:rsid w:val="002C1274"/>
    <w:rsid w:val="002C27EB"/>
    <w:rsid w:val="002C4C41"/>
    <w:rsid w:val="002C6AC6"/>
    <w:rsid w:val="002D1A84"/>
    <w:rsid w:val="002D2D4A"/>
    <w:rsid w:val="002D5727"/>
    <w:rsid w:val="002D68F6"/>
    <w:rsid w:val="002E0620"/>
    <w:rsid w:val="002E13EA"/>
    <w:rsid w:val="002E4B30"/>
    <w:rsid w:val="002F2497"/>
    <w:rsid w:val="002F5296"/>
    <w:rsid w:val="002F5C54"/>
    <w:rsid w:val="002F63C4"/>
    <w:rsid w:val="003017C3"/>
    <w:rsid w:val="00304803"/>
    <w:rsid w:val="0030781D"/>
    <w:rsid w:val="00321021"/>
    <w:rsid w:val="003218F1"/>
    <w:rsid w:val="00324EAC"/>
    <w:rsid w:val="003339BA"/>
    <w:rsid w:val="00335301"/>
    <w:rsid w:val="00335BBB"/>
    <w:rsid w:val="00337B71"/>
    <w:rsid w:val="00345606"/>
    <w:rsid w:val="0034712C"/>
    <w:rsid w:val="003504B9"/>
    <w:rsid w:val="003554B5"/>
    <w:rsid w:val="003561E0"/>
    <w:rsid w:val="003579CD"/>
    <w:rsid w:val="00357AD5"/>
    <w:rsid w:val="00361FE4"/>
    <w:rsid w:val="0036438A"/>
    <w:rsid w:val="0036683D"/>
    <w:rsid w:val="00367F67"/>
    <w:rsid w:val="00371A53"/>
    <w:rsid w:val="00371E2A"/>
    <w:rsid w:val="0037560D"/>
    <w:rsid w:val="003766F1"/>
    <w:rsid w:val="00384075"/>
    <w:rsid w:val="003860F0"/>
    <w:rsid w:val="00386198"/>
    <w:rsid w:val="0039078D"/>
    <w:rsid w:val="00397D03"/>
    <w:rsid w:val="003A2ED2"/>
    <w:rsid w:val="003A57C6"/>
    <w:rsid w:val="003B1967"/>
    <w:rsid w:val="003B4D72"/>
    <w:rsid w:val="003B6E18"/>
    <w:rsid w:val="003C04C4"/>
    <w:rsid w:val="003C4C45"/>
    <w:rsid w:val="003C5793"/>
    <w:rsid w:val="003D2ED0"/>
    <w:rsid w:val="003D5663"/>
    <w:rsid w:val="003E21FA"/>
    <w:rsid w:val="003E5172"/>
    <w:rsid w:val="003E6DA6"/>
    <w:rsid w:val="003F5CB4"/>
    <w:rsid w:val="003F67D2"/>
    <w:rsid w:val="003F6D45"/>
    <w:rsid w:val="0040380C"/>
    <w:rsid w:val="00407C69"/>
    <w:rsid w:val="00410D7D"/>
    <w:rsid w:val="00411750"/>
    <w:rsid w:val="00411FB6"/>
    <w:rsid w:val="004125CE"/>
    <w:rsid w:val="00416779"/>
    <w:rsid w:val="00417038"/>
    <w:rsid w:val="00417142"/>
    <w:rsid w:val="0042323A"/>
    <w:rsid w:val="00424D8F"/>
    <w:rsid w:val="00426193"/>
    <w:rsid w:val="00431AA3"/>
    <w:rsid w:val="00432324"/>
    <w:rsid w:val="00433C46"/>
    <w:rsid w:val="00434FF2"/>
    <w:rsid w:val="0043632F"/>
    <w:rsid w:val="00436B05"/>
    <w:rsid w:val="00437863"/>
    <w:rsid w:val="00437FD8"/>
    <w:rsid w:val="00443061"/>
    <w:rsid w:val="0044698D"/>
    <w:rsid w:val="00447FBF"/>
    <w:rsid w:val="004505F3"/>
    <w:rsid w:val="00450886"/>
    <w:rsid w:val="00457561"/>
    <w:rsid w:val="00463856"/>
    <w:rsid w:val="0046441C"/>
    <w:rsid w:val="00464484"/>
    <w:rsid w:val="00465294"/>
    <w:rsid w:val="004735C9"/>
    <w:rsid w:val="0048106C"/>
    <w:rsid w:val="004870C6"/>
    <w:rsid w:val="004874F4"/>
    <w:rsid w:val="00493223"/>
    <w:rsid w:val="00495A31"/>
    <w:rsid w:val="00496721"/>
    <w:rsid w:val="00497AA2"/>
    <w:rsid w:val="004A18AF"/>
    <w:rsid w:val="004B1D1C"/>
    <w:rsid w:val="004B42CB"/>
    <w:rsid w:val="004B57E6"/>
    <w:rsid w:val="004B5FC4"/>
    <w:rsid w:val="004B7E3F"/>
    <w:rsid w:val="004C097C"/>
    <w:rsid w:val="004C0BC7"/>
    <w:rsid w:val="004C11E7"/>
    <w:rsid w:val="004C2322"/>
    <w:rsid w:val="004C7598"/>
    <w:rsid w:val="004D644B"/>
    <w:rsid w:val="004D763F"/>
    <w:rsid w:val="004E079C"/>
    <w:rsid w:val="004E26C3"/>
    <w:rsid w:val="004E3A9A"/>
    <w:rsid w:val="004E4312"/>
    <w:rsid w:val="004E5CC6"/>
    <w:rsid w:val="004E65B9"/>
    <w:rsid w:val="004F2DB8"/>
    <w:rsid w:val="004F32B7"/>
    <w:rsid w:val="004F32C1"/>
    <w:rsid w:val="004F3DF3"/>
    <w:rsid w:val="004F67A9"/>
    <w:rsid w:val="00500583"/>
    <w:rsid w:val="00500970"/>
    <w:rsid w:val="0050472E"/>
    <w:rsid w:val="005064A3"/>
    <w:rsid w:val="00513028"/>
    <w:rsid w:val="005147FC"/>
    <w:rsid w:val="005165B5"/>
    <w:rsid w:val="005207B4"/>
    <w:rsid w:val="0052168E"/>
    <w:rsid w:val="00521EE1"/>
    <w:rsid w:val="0052393D"/>
    <w:rsid w:val="0052712F"/>
    <w:rsid w:val="00527648"/>
    <w:rsid w:val="005306E7"/>
    <w:rsid w:val="0053136F"/>
    <w:rsid w:val="005315B3"/>
    <w:rsid w:val="0053237A"/>
    <w:rsid w:val="00537525"/>
    <w:rsid w:val="00543134"/>
    <w:rsid w:val="00543654"/>
    <w:rsid w:val="00546515"/>
    <w:rsid w:val="00553198"/>
    <w:rsid w:val="00555A56"/>
    <w:rsid w:val="005575E5"/>
    <w:rsid w:val="00561056"/>
    <w:rsid w:val="00565D8D"/>
    <w:rsid w:val="00566C82"/>
    <w:rsid w:val="00567894"/>
    <w:rsid w:val="00567ED7"/>
    <w:rsid w:val="00570D53"/>
    <w:rsid w:val="005719F5"/>
    <w:rsid w:val="005737B2"/>
    <w:rsid w:val="00577490"/>
    <w:rsid w:val="00581681"/>
    <w:rsid w:val="00582D94"/>
    <w:rsid w:val="00585A8C"/>
    <w:rsid w:val="005866AB"/>
    <w:rsid w:val="00587A0A"/>
    <w:rsid w:val="00591A33"/>
    <w:rsid w:val="005926C9"/>
    <w:rsid w:val="00593237"/>
    <w:rsid w:val="00593723"/>
    <w:rsid w:val="00594E83"/>
    <w:rsid w:val="005A0036"/>
    <w:rsid w:val="005A3F76"/>
    <w:rsid w:val="005A6B93"/>
    <w:rsid w:val="005A71D4"/>
    <w:rsid w:val="005A79AE"/>
    <w:rsid w:val="005B0904"/>
    <w:rsid w:val="005B71D0"/>
    <w:rsid w:val="005C0470"/>
    <w:rsid w:val="005C275D"/>
    <w:rsid w:val="005C29D9"/>
    <w:rsid w:val="005D11DE"/>
    <w:rsid w:val="005D2509"/>
    <w:rsid w:val="005D3FE3"/>
    <w:rsid w:val="005D410F"/>
    <w:rsid w:val="005E4857"/>
    <w:rsid w:val="005E5257"/>
    <w:rsid w:val="005E656D"/>
    <w:rsid w:val="005F4BA7"/>
    <w:rsid w:val="00603B88"/>
    <w:rsid w:val="00604E7B"/>
    <w:rsid w:val="00605F26"/>
    <w:rsid w:val="00610379"/>
    <w:rsid w:val="0061142F"/>
    <w:rsid w:val="006121BD"/>
    <w:rsid w:val="0062164F"/>
    <w:rsid w:val="00624861"/>
    <w:rsid w:val="006279DA"/>
    <w:rsid w:val="00630652"/>
    <w:rsid w:val="0063128C"/>
    <w:rsid w:val="006312E8"/>
    <w:rsid w:val="00632D84"/>
    <w:rsid w:val="0063535F"/>
    <w:rsid w:val="00641948"/>
    <w:rsid w:val="0064394F"/>
    <w:rsid w:val="00644269"/>
    <w:rsid w:val="006450BD"/>
    <w:rsid w:val="0064673B"/>
    <w:rsid w:val="00652394"/>
    <w:rsid w:val="00660531"/>
    <w:rsid w:val="00660645"/>
    <w:rsid w:val="00661C10"/>
    <w:rsid w:val="00665054"/>
    <w:rsid w:val="00666AB6"/>
    <w:rsid w:val="00673488"/>
    <w:rsid w:val="006748C5"/>
    <w:rsid w:val="0068045B"/>
    <w:rsid w:val="00680A0F"/>
    <w:rsid w:val="0068157B"/>
    <w:rsid w:val="00682A94"/>
    <w:rsid w:val="00683C2A"/>
    <w:rsid w:val="00684812"/>
    <w:rsid w:val="00684ADB"/>
    <w:rsid w:val="00692C6A"/>
    <w:rsid w:val="00692E04"/>
    <w:rsid w:val="00694788"/>
    <w:rsid w:val="006A01F5"/>
    <w:rsid w:val="006A2130"/>
    <w:rsid w:val="006A36F6"/>
    <w:rsid w:val="006A3783"/>
    <w:rsid w:val="006A4267"/>
    <w:rsid w:val="006A47E5"/>
    <w:rsid w:val="006A494C"/>
    <w:rsid w:val="006A638D"/>
    <w:rsid w:val="006B19C9"/>
    <w:rsid w:val="006B2329"/>
    <w:rsid w:val="006B47DF"/>
    <w:rsid w:val="006C0335"/>
    <w:rsid w:val="006C0FE7"/>
    <w:rsid w:val="006C2AA0"/>
    <w:rsid w:val="006C4FC3"/>
    <w:rsid w:val="006C5C13"/>
    <w:rsid w:val="006C662E"/>
    <w:rsid w:val="006D3E12"/>
    <w:rsid w:val="006D5C2D"/>
    <w:rsid w:val="006D6D08"/>
    <w:rsid w:val="006E4276"/>
    <w:rsid w:val="006E5D22"/>
    <w:rsid w:val="006E63C4"/>
    <w:rsid w:val="006F0622"/>
    <w:rsid w:val="006F0B62"/>
    <w:rsid w:val="006F2550"/>
    <w:rsid w:val="006F44CA"/>
    <w:rsid w:val="006F596A"/>
    <w:rsid w:val="006F5B67"/>
    <w:rsid w:val="006F662F"/>
    <w:rsid w:val="006F6CAE"/>
    <w:rsid w:val="007076C9"/>
    <w:rsid w:val="00714A46"/>
    <w:rsid w:val="00714C3A"/>
    <w:rsid w:val="00716E7F"/>
    <w:rsid w:val="00725819"/>
    <w:rsid w:val="0072623E"/>
    <w:rsid w:val="00726D2A"/>
    <w:rsid w:val="00726E4F"/>
    <w:rsid w:val="00736179"/>
    <w:rsid w:val="007378A2"/>
    <w:rsid w:val="007404BE"/>
    <w:rsid w:val="00740901"/>
    <w:rsid w:val="007425E5"/>
    <w:rsid w:val="00745F66"/>
    <w:rsid w:val="0075222C"/>
    <w:rsid w:val="007542D1"/>
    <w:rsid w:val="0075508D"/>
    <w:rsid w:val="00756EFD"/>
    <w:rsid w:val="00764816"/>
    <w:rsid w:val="007651D5"/>
    <w:rsid w:val="00770C9F"/>
    <w:rsid w:val="00771116"/>
    <w:rsid w:val="00772CB9"/>
    <w:rsid w:val="0077766A"/>
    <w:rsid w:val="00780246"/>
    <w:rsid w:val="0078049F"/>
    <w:rsid w:val="0078077E"/>
    <w:rsid w:val="00783938"/>
    <w:rsid w:val="00785060"/>
    <w:rsid w:val="00785772"/>
    <w:rsid w:val="00785DE3"/>
    <w:rsid w:val="00786CC7"/>
    <w:rsid w:val="00791ED1"/>
    <w:rsid w:val="00796D98"/>
    <w:rsid w:val="007A32D0"/>
    <w:rsid w:val="007B0D18"/>
    <w:rsid w:val="007B5BCC"/>
    <w:rsid w:val="007B784D"/>
    <w:rsid w:val="007C19A2"/>
    <w:rsid w:val="007C2E2A"/>
    <w:rsid w:val="007D1A8F"/>
    <w:rsid w:val="007D4EF4"/>
    <w:rsid w:val="007D50FF"/>
    <w:rsid w:val="007D658A"/>
    <w:rsid w:val="007D66EC"/>
    <w:rsid w:val="007E4541"/>
    <w:rsid w:val="007E59F9"/>
    <w:rsid w:val="007E6699"/>
    <w:rsid w:val="007F070B"/>
    <w:rsid w:val="007F2624"/>
    <w:rsid w:val="007F5B90"/>
    <w:rsid w:val="00801D44"/>
    <w:rsid w:val="00802CA6"/>
    <w:rsid w:val="00802D5C"/>
    <w:rsid w:val="00810E0D"/>
    <w:rsid w:val="00814CB0"/>
    <w:rsid w:val="008215A2"/>
    <w:rsid w:val="00825507"/>
    <w:rsid w:val="00826972"/>
    <w:rsid w:val="00826F41"/>
    <w:rsid w:val="00830182"/>
    <w:rsid w:val="008304ED"/>
    <w:rsid w:val="00830BE8"/>
    <w:rsid w:val="00833378"/>
    <w:rsid w:val="00833624"/>
    <w:rsid w:val="00835BAD"/>
    <w:rsid w:val="00836080"/>
    <w:rsid w:val="00836219"/>
    <w:rsid w:val="00836779"/>
    <w:rsid w:val="00841692"/>
    <w:rsid w:val="008434CE"/>
    <w:rsid w:val="008472BA"/>
    <w:rsid w:val="00850917"/>
    <w:rsid w:val="00852AE2"/>
    <w:rsid w:val="00853AF1"/>
    <w:rsid w:val="00855450"/>
    <w:rsid w:val="00860719"/>
    <w:rsid w:val="00863964"/>
    <w:rsid w:val="00877365"/>
    <w:rsid w:val="00882775"/>
    <w:rsid w:val="0088481F"/>
    <w:rsid w:val="00884BA2"/>
    <w:rsid w:val="008851BF"/>
    <w:rsid w:val="00886177"/>
    <w:rsid w:val="00891931"/>
    <w:rsid w:val="0089474A"/>
    <w:rsid w:val="00895F39"/>
    <w:rsid w:val="00896EC1"/>
    <w:rsid w:val="008A3E25"/>
    <w:rsid w:val="008A6647"/>
    <w:rsid w:val="008A6AE5"/>
    <w:rsid w:val="008B0E23"/>
    <w:rsid w:val="008B3B60"/>
    <w:rsid w:val="008B405D"/>
    <w:rsid w:val="008B4B59"/>
    <w:rsid w:val="008B6E7E"/>
    <w:rsid w:val="008B754B"/>
    <w:rsid w:val="008C22DD"/>
    <w:rsid w:val="008C34E9"/>
    <w:rsid w:val="008D30A0"/>
    <w:rsid w:val="008D4F7D"/>
    <w:rsid w:val="008D6E5D"/>
    <w:rsid w:val="008E3766"/>
    <w:rsid w:val="008E48B5"/>
    <w:rsid w:val="008E5A00"/>
    <w:rsid w:val="008F1B0E"/>
    <w:rsid w:val="008F42C0"/>
    <w:rsid w:val="008F55A4"/>
    <w:rsid w:val="00902263"/>
    <w:rsid w:val="00907F2A"/>
    <w:rsid w:val="00910572"/>
    <w:rsid w:val="009119DF"/>
    <w:rsid w:val="00912149"/>
    <w:rsid w:val="00915356"/>
    <w:rsid w:val="00915E5C"/>
    <w:rsid w:val="00921144"/>
    <w:rsid w:val="00931937"/>
    <w:rsid w:val="00934418"/>
    <w:rsid w:val="009351C7"/>
    <w:rsid w:val="00935F8C"/>
    <w:rsid w:val="00941223"/>
    <w:rsid w:val="009423CC"/>
    <w:rsid w:val="00943709"/>
    <w:rsid w:val="00945774"/>
    <w:rsid w:val="00947041"/>
    <w:rsid w:val="00950C23"/>
    <w:rsid w:val="0095459B"/>
    <w:rsid w:val="00955947"/>
    <w:rsid w:val="00955B34"/>
    <w:rsid w:val="00956949"/>
    <w:rsid w:val="0096004E"/>
    <w:rsid w:val="00961389"/>
    <w:rsid w:val="009624DD"/>
    <w:rsid w:val="00965E0A"/>
    <w:rsid w:val="009706D1"/>
    <w:rsid w:val="00970A02"/>
    <w:rsid w:val="00971179"/>
    <w:rsid w:val="00972321"/>
    <w:rsid w:val="009728D3"/>
    <w:rsid w:val="009739B2"/>
    <w:rsid w:val="00974225"/>
    <w:rsid w:val="00975168"/>
    <w:rsid w:val="00981068"/>
    <w:rsid w:val="00984FF9"/>
    <w:rsid w:val="00986EBA"/>
    <w:rsid w:val="00986F3E"/>
    <w:rsid w:val="00990D20"/>
    <w:rsid w:val="00990DAB"/>
    <w:rsid w:val="00991E6E"/>
    <w:rsid w:val="00992776"/>
    <w:rsid w:val="00993AEB"/>
    <w:rsid w:val="009A006F"/>
    <w:rsid w:val="009A09E4"/>
    <w:rsid w:val="009A1E6C"/>
    <w:rsid w:val="009A1F3E"/>
    <w:rsid w:val="009A377D"/>
    <w:rsid w:val="009B173A"/>
    <w:rsid w:val="009B5C92"/>
    <w:rsid w:val="009B7361"/>
    <w:rsid w:val="009C1A46"/>
    <w:rsid w:val="009C282B"/>
    <w:rsid w:val="009C34F9"/>
    <w:rsid w:val="009C3BED"/>
    <w:rsid w:val="009C4118"/>
    <w:rsid w:val="009C4BB4"/>
    <w:rsid w:val="009D0B07"/>
    <w:rsid w:val="009D5623"/>
    <w:rsid w:val="009D7282"/>
    <w:rsid w:val="009D7BEB"/>
    <w:rsid w:val="009E0531"/>
    <w:rsid w:val="009E5B71"/>
    <w:rsid w:val="009E7499"/>
    <w:rsid w:val="009F2210"/>
    <w:rsid w:val="009F3297"/>
    <w:rsid w:val="00A06BDD"/>
    <w:rsid w:val="00A07063"/>
    <w:rsid w:val="00A1067C"/>
    <w:rsid w:val="00A14F9B"/>
    <w:rsid w:val="00A156F3"/>
    <w:rsid w:val="00A20491"/>
    <w:rsid w:val="00A20FF8"/>
    <w:rsid w:val="00A21404"/>
    <w:rsid w:val="00A23A63"/>
    <w:rsid w:val="00A2523B"/>
    <w:rsid w:val="00A2702C"/>
    <w:rsid w:val="00A27A16"/>
    <w:rsid w:val="00A32065"/>
    <w:rsid w:val="00A372BE"/>
    <w:rsid w:val="00A417DD"/>
    <w:rsid w:val="00A422BC"/>
    <w:rsid w:val="00A4315A"/>
    <w:rsid w:val="00A44B62"/>
    <w:rsid w:val="00A45808"/>
    <w:rsid w:val="00A5282A"/>
    <w:rsid w:val="00A52871"/>
    <w:rsid w:val="00A553CC"/>
    <w:rsid w:val="00A55E66"/>
    <w:rsid w:val="00A576D0"/>
    <w:rsid w:val="00A578A5"/>
    <w:rsid w:val="00A57EF7"/>
    <w:rsid w:val="00A61339"/>
    <w:rsid w:val="00A6777B"/>
    <w:rsid w:val="00A67BD3"/>
    <w:rsid w:val="00A67F76"/>
    <w:rsid w:val="00A7178E"/>
    <w:rsid w:val="00A72046"/>
    <w:rsid w:val="00A76881"/>
    <w:rsid w:val="00A77F63"/>
    <w:rsid w:val="00A840E7"/>
    <w:rsid w:val="00A851E9"/>
    <w:rsid w:val="00A86347"/>
    <w:rsid w:val="00A90EDE"/>
    <w:rsid w:val="00A94D49"/>
    <w:rsid w:val="00A960C4"/>
    <w:rsid w:val="00AA097E"/>
    <w:rsid w:val="00AA368F"/>
    <w:rsid w:val="00AA5166"/>
    <w:rsid w:val="00AA786A"/>
    <w:rsid w:val="00AB23DD"/>
    <w:rsid w:val="00AB58AD"/>
    <w:rsid w:val="00AC088E"/>
    <w:rsid w:val="00AC2C51"/>
    <w:rsid w:val="00AC3038"/>
    <w:rsid w:val="00AC379C"/>
    <w:rsid w:val="00AC52DE"/>
    <w:rsid w:val="00AD02BF"/>
    <w:rsid w:val="00AD3566"/>
    <w:rsid w:val="00AD55C9"/>
    <w:rsid w:val="00AE05E6"/>
    <w:rsid w:val="00AE301F"/>
    <w:rsid w:val="00AE3776"/>
    <w:rsid w:val="00AE5E47"/>
    <w:rsid w:val="00AF0389"/>
    <w:rsid w:val="00AF1601"/>
    <w:rsid w:val="00AF2371"/>
    <w:rsid w:val="00AF2F6B"/>
    <w:rsid w:val="00AF5139"/>
    <w:rsid w:val="00B0564E"/>
    <w:rsid w:val="00B05C7B"/>
    <w:rsid w:val="00B05F5F"/>
    <w:rsid w:val="00B06BCB"/>
    <w:rsid w:val="00B07D5E"/>
    <w:rsid w:val="00B14AF6"/>
    <w:rsid w:val="00B16B09"/>
    <w:rsid w:val="00B21531"/>
    <w:rsid w:val="00B21986"/>
    <w:rsid w:val="00B22894"/>
    <w:rsid w:val="00B22ACD"/>
    <w:rsid w:val="00B23059"/>
    <w:rsid w:val="00B24809"/>
    <w:rsid w:val="00B24C91"/>
    <w:rsid w:val="00B26F6F"/>
    <w:rsid w:val="00B304A4"/>
    <w:rsid w:val="00B36597"/>
    <w:rsid w:val="00B41D8D"/>
    <w:rsid w:val="00B41DD9"/>
    <w:rsid w:val="00B44BDC"/>
    <w:rsid w:val="00B45ABD"/>
    <w:rsid w:val="00B46B23"/>
    <w:rsid w:val="00B47470"/>
    <w:rsid w:val="00B4751F"/>
    <w:rsid w:val="00B47A39"/>
    <w:rsid w:val="00B55517"/>
    <w:rsid w:val="00B55CFC"/>
    <w:rsid w:val="00B65790"/>
    <w:rsid w:val="00B70A39"/>
    <w:rsid w:val="00B70ACF"/>
    <w:rsid w:val="00B719C8"/>
    <w:rsid w:val="00B71ACB"/>
    <w:rsid w:val="00B76F8F"/>
    <w:rsid w:val="00B770C3"/>
    <w:rsid w:val="00B77DE6"/>
    <w:rsid w:val="00B80F1E"/>
    <w:rsid w:val="00B82FBB"/>
    <w:rsid w:val="00B834A4"/>
    <w:rsid w:val="00B863DC"/>
    <w:rsid w:val="00B875CC"/>
    <w:rsid w:val="00B87EEF"/>
    <w:rsid w:val="00B91788"/>
    <w:rsid w:val="00B94171"/>
    <w:rsid w:val="00B95264"/>
    <w:rsid w:val="00B9722A"/>
    <w:rsid w:val="00BA12F3"/>
    <w:rsid w:val="00BA17D4"/>
    <w:rsid w:val="00BA2570"/>
    <w:rsid w:val="00BA2ED7"/>
    <w:rsid w:val="00BA63CD"/>
    <w:rsid w:val="00BA77F2"/>
    <w:rsid w:val="00BB0809"/>
    <w:rsid w:val="00BB1761"/>
    <w:rsid w:val="00BB413F"/>
    <w:rsid w:val="00BC08E4"/>
    <w:rsid w:val="00BC09BF"/>
    <w:rsid w:val="00BC1CBB"/>
    <w:rsid w:val="00BC3981"/>
    <w:rsid w:val="00BC40B7"/>
    <w:rsid w:val="00BC43C3"/>
    <w:rsid w:val="00BC56E9"/>
    <w:rsid w:val="00BC5B29"/>
    <w:rsid w:val="00BC78E2"/>
    <w:rsid w:val="00BD35D5"/>
    <w:rsid w:val="00BD4810"/>
    <w:rsid w:val="00BD50BB"/>
    <w:rsid w:val="00BE2E75"/>
    <w:rsid w:val="00BE5389"/>
    <w:rsid w:val="00BE5A63"/>
    <w:rsid w:val="00BE77D4"/>
    <w:rsid w:val="00BF0766"/>
    <w:rsid w:val="00BF1068"/>
    <w:rsid w:val="00BF5F73"/>
    <w:rsid w:val="00BF692E"/>
    <w:rsid w:val="00C02D4B"/>
    <w:rsid w:val="00C03FD5"/>
    <w:rsid w:val="00C05714"/>
    <w:rsid w:val="00C063CB"/>
    <w:rsid w:val="00C115AA"/>
    <w:rsid w:val="00C126B1"/>
    <w:rsid w:val="00C153DB"/>
    <w:rsid w:val="00C161F2"/>
    <w:rsid w:val="00C20000"/>
    <w:rsid w:val="00C20012"/>
    <w:rsid w:val="00C22996"/>
    <w:rsid w:val="00C2677A"/>
    <w:rsid w:val="00C276CD"/>
    <w:rsid w:val="00C300F5"/>
    <w:rsid w:val="00C305CB"/>
    <w:rsid w:val="00C32F73"/>
    <w:rsid w:val="00C400C1"/>
    <w:rsid w:val="00C404CB"/>
    <w:rsid w:val="00C44572"/>
    <w:rsid w:val="00C448CC"/>
    <w:rsid w:val="00C44A2E"/>
    <w:rsid w:val="00C51705"/>
    <w:rsid w:val="00C519AA"/>
    <w:rsid w:val="00C52001"/>
    <w:rsid w:val="00C53BB0"/>
    <w:rsid w:val="00C551E7"/>
    <w:rsid w:val="00C61108"/>
    <w:rsid w:val="00C63737"/>
    <w:rsid w:val="00C64CA9"/>
    <w:rsid w:val="00C665F6"/>
    <w:rsid w:val="00C70368"/>
    <w:rsid w:val="00C728D9"/>
    <w:rsid w:val="00C81478"/>
    <w:rsid w:val="00C829CB"/>
    <w:rsid w:val="00C83BBB"/>
    <w:rsid w:val="00C83F89"/>
    <w:rsid w:val="00C86E82"/>
    <w:rsid w:val="00C87582"/>
    <w:rsid w:val="00C9224D"/>
    <w:rsid w:val="00C95366"/>
    <w:rsid w:val="00C95CE3"/>
    <w:rsid w:val="00C961F2"/>
    <w:rsid w:val="00CA30D4"/>
    <w:rsid w:val="00CA385D"/>
    <w:rsid w:val="00CA3FB2"/>
    <w:rsid w:val="00CB09B5"/>
    <w:rsid w:val="00CB68A0"/>
    <w:rsid w:val="00CC30B3"/>
    <w:rsid w:val="00CC437F"/>
    <w:rsid w:val="00CC4D1E"/>
    <w:rsid w:val="00CC7C3B"/>
    <w:rsid w:val="00CD371F"/>
    <w:rsid w:val="00CD39E9"/>
    <w:rsid w:val="00CD5197"/>
    <w:rsid w:val="00CD64F7"/>
    <w:rsid w:val="00CE0363"/>
    <w:rsid w:val="00CE1E25"/>
    <w:rsid w:val="00CE29B6"/>
    <w:rsid w:val="00CE2CE4"/>
    <w:rsid w:val="00CE66E7"/>
    <w:rsid w:val="00CE7121"/>
    <w:rsid w:val="00CF09DB"/>
    <w:rsid w:val="00CF126E"/>
    <w:rsid w:val="00CF170F"/>
    <w:rsid w:val="00CF1C13"/>
    <w:rsid w:val="00CF5E8A"/>
    <w:rsid w:val="00D03673"/>
    <w:rsid w:val="00D044D1"/>
    <w:rsid w:val="00D060C1"/>
    <w:rsid w:val="00D06C04"/>
    <w:rsid w:val="00D103B5"/>
    <w:rsid w:val="00D114A3"/>
    <w:rsid w:val="00D12CD6"/>
    <w:rsid w:val="00D1546C"/>
    <w:rsid w:val="00D23E6F"/>
    <w:rsid w:val="00D2557A"/>
    <w:rsid w:val="00D25AF1"/>
    <w:rsid w:val="00D26666"/>
    <w:rsid w:val="00D345F5"/>
    <w:rsid w:val="00D360B2"/>
    <w:rsid w:val="00D3681A"/>
    <w:rsid w:val="00D450B9"/>
    <w:rsid w:val="00D476DF"/>
    <w:rsid w:val="00D55075"/>
    <w:rsid w:val="00D57498"/>
    <w:rsid w:val="00D61F9E"/>
    <w:rsid w:val="00D63580"/>
    <w:rsid w:val="00D639BF"/>
    <w:rsid w:val="00D63DD2"/>
    <w:rsid w:val="00D662CD"/>
    <w:rsid w:val="00D67DF6"/>
    <w:rsid w:val="00D72826"/>
    <w:rsid w:val="00D73880"/>
    <w:rsid w:val="00D74179"/>
    <w:rsid w:val="00D7419E"/>
    <w:rsid w:val="00D7475F"/>
    <w:rsid w:val="00D74FA7"/>
    <w:rsid w:val="00D8239B"/>
    <w:rsid w:val="00D82A2B"/>
    <w:rsid w:val="00D84345"/>
    <w:rsid w:val="00D84D8E"/>
    <w:rsid w:val="00D86CD7"/>
    <w:rsid w:val="00D93111"/>
    <w:rsid w:val="00D95AE0"/>
    <w:rsid w:val="00D97B10"/>
    <w:rsid w:val="00DA231D"/>
    <w:rsid w:val="00DA6097"/>
    <w:rsid w:val="00DB2CDC"/>
    <w:rsid w:val="00DB3E70"/>
    <w:rsid w:val="00DB656E"/>
    <w:rsid w:val="00DB750E"/>
    <w:rsid w:val="00DC5B35"/>
    <w:rsid w:val="00DC66CA"/>
    <w:rsid w:val="00DC6E4D"/>
    <w:rsid w:val="00DD2D25"/>
    <w:rsid w:val="00DE277C"/>
    <w:rsid w:val="00DE60EF"/>
    <w:rsid w:val="00DF0C56"/>
    <w:rsid w:val="00DF44AD"/>
    <w:rsid w:val="00DF6A52"/>
    <w:rsid w:val="00E01B1F"/>
    <w:rsid w:val="00E028EC"/>
    <w:rsid w:val="00E032FA"/>
    <w:rsid w:val="00E03649"/>
    <w:rsid w:val="00E12E4A"/>
    <w:rsid w:val="00E2044E"/>
    <w:rsid w:val="00E217CE"/>
    <w:rsid w:val="00E24DC5"/>
    <w:rsid w:val="00E251B5"/>
    <w:rsid w:val="00E30236"/>
    <w:rsid w:val="00E328C1"/>
    <w:rsid w:val="00E329FC"/>
    <w:rsid w:val="00E32F51"/>
    <w:rsid w:val="00E36F74"/>
    <w:rsid w:val="00E46F62"/>
    <w:rsid w:val="00E50878"/>
    <w:rsid w:val="00E5163D"/>
    <w:rsid w:val="00E5357E"/>
    <w:rsid w:val="00E54945"/>
    <w:rsid w:val="00E64BF7"/>
    <w:rsid w:val="00E64C34"/>
    <w:rsid w:val="00E726A2"/>
    <w:rsid w:val="00E74C63"/>
    <w:rsid w:val="00E76C20"/>
    <w:rsid w:val="00E811EF"/>
    <w:rsid w:val="00E827AB"/>
    <w:rsid w:val="00E87010"/>
    <w:rsid w:val="00EA3D0A"/>
    <w:rsid w:val="00EA5283"/>
    <w:rsid w:val="00EA5938"/>
    <w:rsid w:val="00EB0EE6"/>
    <w:rsid w:val="00EB1BFE"/>
    <w:rsid w:val="00EB2BEF"/>
    <w:rsid w:val="00EB4ECC"/>
    <w:rsid w:val="00EC056E"/>
    <w:rsid w:val="00EC1640"/>
    <w:rsid w:val="00EC1CA2"/>
    <w:rsid w:val="00EC5D9C"/>
    <w:rsid w:val="00ED03C3"/>
    <w:rsid w:val="00ED1D27"/>
    <w:rsid w:val="00ED237A"/>
    <w:rsid w:val="00ED299C"/>
    <w:rsid w:val="00ED7137"/>
    <w:rsid w:val="00ED7A3C"/>
    <w:rsid w:val="00EE023C"/>
    <w:rsid w:val="00EE31A5"/>
    <w:rsid w:val="00EF22DC"/>
    <w:rsid w:val="00EF2717"/>
    <w:rsid w:val="00EF3296"/>
    <w:rsid w:val="00EF613B"/>
    <w:rsid w:val="00F002CC"/>
    <w:rsid w:val="00F0188D"/>
    <w:rsid w:val="00F04037"/>
    <w:rsid w:val="00F06CF4"/>
    <w:rsid w:val="00F11A03"/>
    <w:rsid w:val="00F15313"/>
    <w:rsid w:val="00F15536"/>
    <w:rsid w:val="00F20353"/>
    <w:rsid w:val="00F20440"/>
    <w:rsid w:val="00F22C2E"/>
    <w:rsid w:val="00F22D87"/>
    <w:rsid w:val="00F23858"/>
    <w:rsid w:val="00F25713"/>
    <w:rsid w:val="00F26728"/>
    <w:rsid w:val="00F27A82"/>
    <w:rsid w:val="00F32EB7"/>
    <w:rsid w:val="00F34634"/>
    <w:rsid w:val="00F35618"/>
    <w:rsid w:val="00F36BA6"/>
    <w:rsid w:val="00F37759"/>
    <w:rsid w:val="00F42714"/>
    <w:rsid w:val="00F44644"/>
    <w:rsid w:val="00F45FA8"/>
    <w:rsid w:val="00F507E6"/>
    <w:rsid w:val="00F546C1"/>
    <w:rsid w:val="00F55B44"/>
    <w:rsid w:val="00F569EC"/>
    <w:rsid w:val="00F60FA0"/>
    <w:rsid w:val="00F61010"/>
    <w:rsid w:val="00F62E04"/>
    <w:rsid w:val="00F644D1"/>
    <w:rsid w:val="00F66FF1"/>
    <w:rsid w:val="00F671A2"/>
    <w:rsid w:val="00F710DC"/>
    <w:rsid w:val="00F725FD"/>
    <w:rsid w:val="00F74D0E"/>
    <w:rsid w:val="00F767E8"/>
    <w:rsid w:val="00F7697D"/>
    <w:rsid w:val="00F85B42"/>
    <w:rsid w:val="00F86165"/>
    <w:rsid w:val="00F87647"/>
    <w:rsid w:val="00F90010"/>
    <w:rsid w:val="00F922DF"/>
    <w:rsid w:val="00F94A79"/>
    <w:rsid w:val="00F95323"/>
    <w:rsid w:val="00F96663"/>
    <w:rsid w:val="00F97FF2"/>
    <w:rsid w:val="00FA195F"/>
    <w:rsid w:val="00FA2449"/>
    <w:rsid w:val="00FA2801"/>
    <w:rsid w:val="00FB0EB5"/>
    <w:rsid w:val="00FB1823"/>
    <w:rsid w:val="00FB2B21"/>
    <w:rsid w:val="00FB574B"/>
    <w:rsid w:val="00FB5A77"/>
    <w:rsid w:val="00FC3D41"/>
    <w:rsid w:val="00FD153D"/>
    <w:rsid w:val="00FD1B17"/>
    <w:rsid w:val="00FE21BE"/>
    <w:rsid w:val="00FE2E5B"/>
    <w:rsid w:val="00FE6D5A"/>
    <w:rsid w:val="00FE6F71"/>
    <w:rsid w:val="00FF3075"/>
    <w:rsid w:val="00FF32EA"/>
    <w:rsid w:val="00FF3C83"/>
    <w:rsid w:val="00FF6E72"/>
    <w:rsid w:val="00FF71EF"/>
    <w:rsid w:val="00FF7AC1"/>
    <w:rsid w:val="00FF7EDF"/>
    <w:rsid w:val="0108F8F5"/>
    <w:rsid w:val="011AAC40"/>
    <w:rsid w:val="011F59F6"/>
    <w:rsid w:val="022043E0"/>
    <w:rsid w:val="02322A7F"/>
    <w:rsid w:val="02E51CC5"/>
    <w:rsid w:val="035C8997"/>
    <w:rsid w:val="035FD1A6"/>
    <w:rsid w:val="039A3635"/>
    <w:rsid w:val="041DFB1D"/>
    <w:rsid w:val="04FBC12D"/>
    <w:rsid w:val="05445738"/>
    <w:rsid w:val="05C1D7C0"/>
    <w:rsid w:val="063F0BFE"/>
    <w:rsid w:val="064E5554"/>
    <w:rsid w:val="06ACCCFA"/>
    <w:rsid w:val="0771C67E"/>
    <w:rsid w:val="07BC8E76"/>
    <w:rsid w:val="07DA2423"/>
    <w:rsid w:val="0929CBE6"/>
    <w:rsid w:val="09329ACE"/>
    <w:rsid w:val="09339E20"/>
    <w:rsid w:val="09909449"/>
    <w:rsid w:val="0C1DC94F"/>
    <w:rsid w:val="0C837024"/>
    <w:rsid w:val="0D153372"/>
    <w:rsid w:val="0D4D145C"/>
    <w:rsid w:val="0E327753"/>
    <w:rsid w:val="0E633120"/>
    <w:rsid w:val="0EBAB84B"/>
    <w:rsid w:val="0F51A973"/>
    <w:rsid w:val="0FA0CFEE"/>
    <w:rsid w:val="0FD0245E"/>
    <w:rsid w:val="10FC7D9F"/>
    <w:rsid w:val="115C3C4C"/>
    <w:rsid w:val="1282B327"/>
    <w:rsid w:val="1298D2E4"/>
    <w:rsid w:val="138A20A9"/>
    <w:rsid w:val="1457113F"/>
    <w:rsid w:val="14693A1E"/>
    <w:rsid w:val="14B3CACB"/>
    <w:rsid w:val="156AC038"/>
    <w:rsid w:val="15AFF976"/>
    <w:rsid w:val="15B7024F"/>
    <w:rsid w:val="162B9164"/>
    <w:rsid w:val="16E1F5E0"/>
    <w:rsid w:val="16E2E309"/>
    <w:rsid w:val="17625E5C"/>
    <w:rsid w:val="17DD3EB7"/>
    <w:rsid w:val="1840D765"/>
    <w:rsid w:val="18AF8600"/>
    <w:rsid w:val="1A12A8D3"/>
    <w:rsid w:val="1A2EE238"/>
    <w:rsid w:val="1A4A2139"/>
    <w:rsid w:val="1A81AB8E"/>
    <w:rsid w:val="1B723300"/>
    <w:rsid w:val="1CE760D5"/>
    <w:rsid w:val="1D0CB433"/>
    <w:rsid w:val="1D510EAC"/>
    <w:rsid w:val="1E0B0F88"/>
    <w:rsid w:val="1E17EBC1"/>
    <w:rsid w:val="1E2928E9"/>
    <w:rsid w:val="1E5CE523"/>
    <w:rsid w:val="1EE18F64"/>
    <w:rsid w:val="20D973A3"/>
    <w:rsid w:val="20E416B2"/>
    <w:rsid w:val="22E3C051"/>
    <w:rsid w:val="23594C54"/>
    <w:rsid w:val="23DB882C"/>
    <w:rsid w:val="251E5FA3"/>
    <w:rsid w:val="25B92CD8"/>
    <w:rsid w:val="26CF2F46"/>
    <w:rsid w:val="275FDCD7"/>
    <w:rsid w:val="28EC8FDE"/>
    <w:rsid w:val="29BF462F"/>
    <w:rsid w:val="2AD88DDE"/>
    <w:rsid w:val="2C720AA0"/>
    <w:rsid w:val="2D54CF00"/>
    <w:rsid w:val="2D63435D"/>
    <w:rsid w:val="2F363F67"/>
    <w:rsid w:val="2FE11412"/>
    <w:rsid w:val="30AAD676"/>
    <w:rsid w:val="314F6D9B"/>
    <w:rsid w:val="31F3274C"/>
    <w:rsid w:val="325A6F49"/>
    <w:rsid w:val="330A846C"/>
    <w:rsid w:val="334C395F"/>
    <w:rsid w:val="339CF867"/>
    <w:rsid w:val="33CB9475"/>
    <w:rsid w:val="3415E194"/>
    <w:rsid w:val="344A6BE7"/>
    <w:rsid w:val="346BC71A"/>
    <w:rsid w:val="34A05B97"/>
    <w:rsid w:val="3571B428"/>
    <w:rsid w:val="35806071"/>
    <w:rsid w:val="3599A79F"/>
    <w:rsid w:val="371F32C3"/>
    <w:rsid w:val="37281617"/>
    <w:rsid w:val="3735208F"/>
    <w:rsid w:val="38498069"/>
    <w:rsid w:val="385DA82B"/>
    <w:rsid w:val="38FB1CF6"/>
    <w:rsid w:val="3913A2CC"/>
    <w:rsid w:val="39416BD2"/>
    <w:rsid w:val="39A337B6"/>
    <w:rsid w:val="39B17071"/>
    <w:rsid w:val="3B092C6A"/>
    <w:rsid w:val="3B7B44F2"/>
    <w:rsid w:val="3CE3E57C"/>
    <w:rsid w:val="3D70CA9B"/>
    <w:rsid w:val="3E2F92B6"/>
    <w:rsid w:val="3EBF6E16"/>
    <w:rsid w:val="3F403FAD"/>
    <w:rsid w:val="40EE9909"/>
    <w:rsid w:val="41764D34"/>
    <w:rsid w:val="41B55D0F"/>
    <w:rsid w:val="4273CD2A"/>
    <w:rsid w:val="42D7F518"/>
    <w:rsid w:val="4447F489"/>
    <w:rsid w:val="45869830"/>
    <w:rsid w:val="45BACB55"/>
    <w:rsid w:val="45CBA995"/>
    <w:rsid w:val="46411A6A"/>
    <w:rsid w:val="473C96C4"/>
    <w:rsid w:val="49A04FC9"/>
    <w:rsid w:val="49E24C37"/>
    <w:rsid w:val="49E4F57F"/>
    <w:rsid w:val="4A058BBE"/>
    <w:rsid w:val="4BB78741"/>
    <w:rsid w:val="4C4A6728"/>
    <w:rsid w:val="4C8FB1A8"/>
    <w:rsid w:val="4C94A35E"/>
    <w:rsid w:val="4CACAD71"/>
    <w:rsid w:val="4D77881B"/>
    <w:rsid w:val="4E0C70F5"/>
    <w:rsid w:val="4F2411E3"/>
    <w:rsid w:val="4F710EAF"/>
    <w:rsid w:val="4FEF46AE"/>
    <w:rsid w:val="5034860B"/>
    <w:rsid w:val="513672FF"/>
    <w:rsid w:val="518ECBFC"/>
    <w:rsid w:val="52713D8C"/>
    <w:rsid w:val="53037AE0"/>
    <w:rsid w:val="53A14123"/>
    <w:rsid w:val="54BC46FD"/>
    <w:rsid w:val="56C752B1"/>
    <w:rsid w:val="5772C9CE"/>
    <w:rsid w:val="579FD32B"/>
    <w:rsid w:val="57D5B6DB"/>
    <w:rsid w:val="580AE11C"/>
    <w:rsid w:val="59446F2C"/>
    <w:rsid w:val="5A5C9CD3"/>
    <w:rsid w:val="5ACD9D1C"/>
    <w:rsid w:val="5B4AA447"/>
    <w:rsid w:val="5B5BC985"/>
    <w:rsid w:val="5C2FFF56"/>
    <w:rsid w:val="5C5E25A1"/>
    <w:rsid w:val="5CAF5E02"/>
    <w:rsid w:val="5D333A16"/>
    <w:rsid w:val="5E62A480"/>
    <w:rsid w:val="5EEA01AF"/>
    <w:rsid w:val="5F39E71B"/>
    <w:rsid w:val="5FF31E21"/>
    <w:rsid w:val="60712117"/>
    <w:rsid w:val="60842D77"/>
    <w:rsid w:val="62472A44"/>
    <w:rsid w:val="632671DD"/>
    <w:rsid w:val="632C61B7"/>
    <w:rsid w:val="63372C79"/>
    <w:rsid w:val="63BD97FD"/>
    <w:rsid w:val="691ECCE7"/>
    <w:rsid w:val="693823BE"/>
    <w:rsid w:val="6A918D07"/>
    <w:rsid w:val="6ADACBB9"/>
    <w:rsid w:val="6B6A1157"/>
    <w:rsid w:val="6C0F4F44"/>
    <w:rsid w:val="6D46704A"/>
    <w:rsid w:val="6D7E6475"/>
    <w:rsid w:val="6E0F60C8"/>
    <w:rsid w:val="6E426884"/>
    <w:rsid w:val="6EF913D2"/>
    <w:rsid w:val="6FC0A984"/>
    <w:rsid w:val="6FF376E0"/>
    <w:rsid w:val="704306E5"/>
    <w:rsid w:val="7139B8DD"/>
    <w:rsid w:val="714012F3"/>
    <w:rsid w:val="726F297C"/>
    <w:rsid w:val="746F5D2B"/>
    <w:rsid w:val="74FDDDA2"/>
    <w:rsid w:val="75A454A2"/>
    <w:rsid w:val="75EAFF70"/>
    <w:rsid w:val="76ADE25B"/>
    <w:rsid w:val="772ECF17"/>
    <w:rsid w:val="782A63E0"/>
    <w:rsid w:val="789A8CD6"/>
    <w:rsid w:val="78C04658"/>
    <w:rsid w:val="7995AD8B"/>
    <w:rsid w:val="7B070B21"/>
    <w:rsid w:val="7B47E25B"/>
    <w:rsid w:val="7E5BF8F0"/>
    <w:rsid w:val="7E7A0F23"/>
    <w:rsid w:val="7E921CE1"/>
    <w:rsid w:val="7F48F311"/>
    <w:rsid w:val="7F9E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F19307"/>
  <w15:docId w15:val="{65D84481-C686-4A95-95CC-D7E9D35D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2A"/>
    <w:rPr>
      <w:sz w:val="24"/>
      <w:szCs w:val="24"/>
    </w:rPr>
  </w:style>
  <w:style w:type="paragraph" w:styleId="Heading1">
    <w:name w:val="heading 1"/>
    <w:basedOn w:val="Normal"/>
    <w:next w:val="Normal"/>
    <w:link w:val="Heading1Char"/>
    <w:qFormat/>
    <w:locked/>
    <w:rsid w:val="007C2E2A"/>
    <w:pPr>
      <w:outlineLvl w:val="0"/>
    </w:pPr>
    <w:rPr>
      <w:rFonts w:ascii="Arial" w:hAnsi="Arial" w:cs="Arial"/>
      <w:b/>
      <w:bCs/>
      <w:sz w:val="32"/>
      <w:szCs w:val="32"/>
    </w:rPr>
  </w:style>
  <w:style w:type="paragraph" w:styleId="Heading2">
    <w:name w:val="heading 2"/>
    <w:basedOn w:val="CellHeading2"/>
    <w:next w:val="Normal"/>
    <w:link w:val="Heading2Char"/>
    <w:unhideWhenUsed/>
    <w:qFormat/>
    <w:locked/>
    <w:rsid w:val="007C2E2A"/>
    <w:pPr>
      <w:jc w:val="left"/>
      <w:outlineLvl w:val="1"/>
    </w:pPr>
    <w:rPr>
      <w:rFonts w:ascii="Arial" w:hAnsi="Arial" w:cs="Arial"/>
      <w:i w:val="0"/>
      <w:sz w:val="24"/>
      <w:szCs w:val="24"/>
    </w:rPr>
  </w:style>
  <w:style w:type="paragraph" w:styleId="Heading3">
    <w:name w:val="heading 3"/>
    <w:basedOn w:val="Normal"/>
    <w:next w:val="Normal"/>
    <w:link w:val="Heading3Char"/>
    <w:unhideWhenUsed/>
    <w:qFormat/>
    <w:locked/>
    <w:rsid w:val="007C2E2A"/>
    <w:pPr>
      <w:keepNext/>
      <w:keepLines/>
      <w:spacing w:before="40"/>
      <w:outlineLvl w:val="2"/>
    </w:pPr>
    <w:rPr>
      <w:rFonts w:ascii="Arial" w:eastAsiaTheme="majorEastAsia" w:hAnsi="Arial"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372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93723"/>
    <w:pPr>
      <w:tabs>
        <w:tab w:val="center" w:pos="4680"/>
        <w:tab w:val="right" w:pos="9360"/>
      </w:tabs>
    </w:pPr>
  </w:style>
  <w:style w:type="character" w:customStyle="1" w:styleId="HeaderChar">
    <w:name w:val="Header Char"/>
    <w:basedOn w:val="DefaultParagraphFont"/>
    <w:link w:val="Header"/>
    <w:semiHidden/>
    <w:locked/>
    <w:rsid w:val="00593723"/>
    <w:rPr>
      <w:rFonts w:cs="Times New Roman"/>
      <w:sz w:val="24"/>
      <w:szCs w:val="24"/>
    </w:rPr>
  </w:style>
  <w:style w:type="paragraph" w:styleId="Footer">
    <w:name w:val="footer"/>
    <w:basedOn w:val="Normal"/>
    <w:link w:val="FooterChar"/>
    <w:rsid w:val="00593723"/>
    <w:pPr>
      <w:tabs>
        <w:tab w:val="center" w:pos="4680"/>
        <w:tab w:val="right" w:pos="9360"/>
      </w:tabs>
    </w:pPr>
  </w:style>
  <w:style w:type="character" w:customStyle="1" w:styleId="FooterChar">
    <w:name w:val="Footer Char"/>
    <w:basedOn w:val="DefaultParagraphFont"/>
    <w:link w:val="Footer"/>
    <w:semiHidden/>
    <w:locked/>
    <w:rsid w:val="00593723"/>
    <w:rPr>
      <w:rFonts w:cs="Times New Roman"/>
      <w:sz w:val="24"/>
      <w:szCs w:val="24"/>
    </w:rPr>
  </w:style>
  <w:style w:type="paragraph" w:styleId="ListParagraph">
    <w:name w:val="List Paragraph"/>
    <w:basedOn w:val="Normal"/>
    <w:uiPriority w:val="34"/>
    <w:qFormat/>
    <w:rsid w:val="00593723"/>
    <w:pPr>
      <w:ind w:left="720"/>
      <w:contextualSpacing/>
    </w:pPr>
  </w:style>
  <w:style w:type="character" w:styleId="CommentReference">
    <w:name w:val="annotation reference"/>
    <w:basedOn w:val="DefaultParagraphFont"/>
    <w:uiPriority w:val="99"/>
    <w:semiHidden/>
    <w:rsid w:val="00593723"/>
    <w:rPr>
      <w:rFonts w:cs="Times New Roman"/>
      <w:sz w:val="16"/>
      <w:szCs w:val="16"/>
    </w:rPr>
  </w:style>
  <w:style w:type="paragraph" w:styleId="CommentText">
    <w:name w:val="annotation text"/>
    <w:basedOn w:val="Normal"/>
    <w:link w:val="CommentTextChar"/>
    <w:uiPriority w:val="99"/>
    <w:semiHidden/>
    <w:rsid w:val="00593723"/>
    <w:rPr>
      <w:sz w:val="20"/>
      <w:szCs w:val="20"/>
    </w:rPr>
  </w:style>
  <w:style w:type="character" w:customStyle="1" w:styleId="CommentTextChar">
    <w:name w:val="Comment Text Char"/>
    <w:basedOn w:val="DefaultParagraphFont"/>
    <w:link w:val="CommentText"/>
    <w:uiPriority w:val="99"/>
    <w:semiHidden/>
    <w:locked/>
    <w:rsid w:val="00593723"/>
    <w:rPr>
      <w:rFonts w:cs="Times New Roman"/>
    </w:rPr>
  </w:style>
  <w:style w:type="paragraph" w:styleId="BalloonText">
    <w:name w:val="Balloon Text"/>
    <w:basedOn w:val="Normal"/>
    <w:link w:val="BalloonTextChar"/>
    <w:uiPriority w:val="99"/>
    <w:semiHidden/>
    <w:rsid w:val="005937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3723"/>
    <w:rPr>
      <w:rFonts w:ascii="Tahoma" w:hAnsi="Tahoma" w:cs="Tahoma"/>
      <w:sz w:val="16"/>
      <w:szCs w:val="16"/>
    </w:rPr>
  </w:style>
  <w:style w:type="paragraph" w:styleId="CommentSubject">
    <w:name w:val="annotation subject"/>
    <w:basedOn w:val="CommentText"/>
    <w:next w:val="CommentText"/>
    <w:link w:val="CommentSubjectChar"/>
    <w:uiPriority w:val="99"/>
    <w:semiHidden/>
    <w:rsid w:val="005C29D9"/>
    <w:rPr>
      <w:b/>
      <w:bCs/>
    </w:rPr>
  </w:style>
  <w:style w:type="character" w:customStyle="1" w:styleId="CommentSubjectChar">
    <w:name w:val="Comment Subject Char"/>
    <w:basedOn w:val="CommentTextChar"/>
    <w:link w:val="CommentSubject"/>
    <w:uiPriority w:val="99"/>
    <w:semiHidden/>
    <w:locked/>
    <w:rsid w:val="005C29D9"/>
    <w:rPr>
      <w:rFonts w:cs="Times New Roman"/>
      <w:b/>
      <w:bCs/>
    </w:rPr>
  </w:style>
  <w:style w:type="paragraph" w:styleId="NormalWeb">
    <w:name w:val="Normal (Web)"/>
    <w:basedOn w:val="Normal"/>
    <w:uiPriority w:val="99"/>
    <w:unhideWhenUsed/>
    <w:rsid w:val="00B24C91"/>
    <w:pPr>
      <w:spacing w:before="100" w:beforeAutospacing="1" w:after="100" w:afterAutospacing="1"/>
    </w:pPr>
  </w:style>
  <w:style w:type="paragraph" w:styleId="BodyText">
    <w:name w:val="Body Text"/>
    <w:link w:val="BodyTextChar"/>
    <w:rsid w:val="000E165B"/>
    <w:pPr>
      <w:spacing w:after="120"/>
    </w:pPr>
    <w:rPr>
      <w:rFonts w:ascii="Helvetica" w:hAnsi="Helvetica"/>
      <w:sz w:val="24"/>
      <w:szCs w:val="20"/>
    </w:rPr>
  </w:style>
  <w:style w:type="character" w:customStyle="1" w:styleId="BodyTextChar">
    <w:name w:val="Body Text Char"/>
    <w:basedOn w:val="DefaultParagraphFont"/>
    <w:link w:val="BodyText"/>
    <w:rsid w:val="000E165B"/>
    <w:rPr>
      <w:rFonts w:ascii="Helvetica" w:hAnsi="Helvetica"/>
      <w:sz w:val="24"/>
      <w:szCs w:val="20"/>
    </w:rPr>
  </w:style>
  <w:style w:type="character" w:styleId="Strong">
    <w:name w:val="Strong"/>
    <w:uiPriority w:val="22"/>
    <w:qFormat/>
    <w:locked/>
    <w:rsid w:val="000E165B"/>
    <w:rPr>
      <w:b/>
      <w:bCs/>
    </w:rPr>
  </w:style>
  <w:style w:type="character" w:customStyle="1" w:styleId="glossary-term">
    <w:name w:val="glossary-term"/>
    <w:rsid w:val="000E165B"/>
  </w:style>
  <w:style w:type="character" w:customStyle="1" w:styleId="apple-converted-space">
    <w:name w:val="apple-converted-space"/>
    <w:basedOn w:val="DefaultParagraphFont"/>
    <w:rsid w:val="000E165B"/>
  </w:style>
  <w:style w:type="paragraph" w:customStyle="1" w:styleId="SOPHeader">
    <w:name w:val="SOP Header"/>
    <w:basedOn w:val="Header"/>
    <w:rsid w:val="00136A21"/>
    <w:pPr>
      <w:tabs>
        <w:tab w:val="clear" w:pos="4680"/>
        <w:tab w:val="clear" w:pos="9360"/>
        <w:tab w:val="center" w:pos="4320"/>
        <w:tab w:val="right" w:pos="8640"/>
      </w:tabs>
      <w:jc w:val="center"/>
    </w:pPr>
    <w:rPr>
      <w:bCs/>
      <w:szCs w:val="20"/>
    </w:rPr>
  </w:style>
  <w:style w:type="paragraph" w:styleId="Revision">
    <w:name w:val="Revision"/>
    <w:hidden/>
    <w:uiPriority w:val="99"/>
    <w:semiHidden/>
    <w:rsid w:val="00A67BD3"/>
    <w:rPr>
      <w:sz w:val="24"/>
      <w:szCs w:val="24"/>
    </w:rPr>
  </w:style>
  <w:style w:type="character" w:styleId="Hyperlink">
    <w:name w:val="Hyperlink"/>
    <w:uiPriority w:val="99"/>
    <w:unhideWhenUsed/>
    <w:rsid w:val="00644269"/>
    <w:rPr>
      <w:color w:val="0563C1"/>
      <w:u w:val="single"/>
    </w:rPr>
  </w:style>
  <w:style w:type="character" w:customStyle="1" w:styleId="Normal1">
    <w:name w:val="Normal1"/>
    <w:basedOn w:val="DefaultParagraphFont"/>
    <w:rsid w:val="009C3BED"/>
  </w:style>
  <w:style w:type="paragraph" w:customStyle="1" w:styleId="Default">
    <w:name w:val="Default"/>
    <w:rsid w:val="00262AF2"/>
    <w:pPr>
      <w:autoSpaceDE w:val="0"/>
      <w:autoSpaceDN w:val="0"/>
      <w:adjustRightInd w:val="0"/>
    </w:pPr>
    <w:rPr>
      <w:color w:val="000000"/>
      <w:sz w:val="24"/>
      <w:szCs w:val="24"/>
      <w:lang w:val="en-GB" w:eastAsia="en-GB"/>
    </w:rPr>
  </w:style>
  <w:style w:type="table" w:customStyle="1" w:styleId="TableGrid1">
    <w:name w:val="Table Grid1"/>
    <w:basedOn w:val="TableNormal"/>
    <w:rsid w:val="00E36F74"/>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E36F74"/>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36F74"/>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E36F74"/>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E36F74"/>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
    <w:name w:val="Cell"/>
    <w:rsid w:val="00EB0EE6"/>
    <w:pPr>
      <w:spacing w:after="120"/>
    </w:pPr>
    <w:rPr>
      <w:rFonts w:ascii="Helvetica" w:hAnsi="Helvetica"/>
      <w:sz w:val="20"/>
      <w:szCs w:val="20"/>
    </w:rPr>
  </w:style>
  <w:style w:type="paragraph" w:customStyle="1" w:styleId="CellHeading2">
    <w:name w:val="Cell Heading2"/>
    <w:basedOn w:val="Cell"/>
    <w:rsid w:val="00EB0EE6"/>
    <w:pPr>
      <w:suppressAutoHyphens/>
      <w:jc w:val="right"/>
    </w:pPr>
    <w:rPr>
      <w:b/>
      <w:i/>
    </w:rPr>
  </w:style>
  <w:style w:type="character" w:styleId="LineNumber">
    <w:name w:val="line number"/>
    <w:basedOn w:val="DefaultParagraphFont"/>
    <w:uiPriority w:val="99"/>
    <w:semiHidden/>
    <w:unhideWhenUsed/>
    <w:rsid w:val="00E827AB"/>
  </w:style>
  <w:style w:type="character" w:customStyle="1" w:styleId="Heading1Char">
    <w:name w:val="Heading 1 Char"/>
    <w:basedOn w:val="DefaultParagraphFont"/>
    <w:link w:val="Heading1"/>
    <w:rsid w:val="007C2E2A"/>
    <w:rPr>
      <w:rFonts w:ascii="Arial" w:hAnsi="Arial" w:cs="Arial"/>
      <w:b/>
      <w:bCs/>
      <w:sz w:val="32"/>
      <w:szCs w:val="32"/>
    </w:rPr>
  </w:style>
  <w:style w:type="character" w:styleId="Emphasis">
    <w:name w:val="Emphasis"/>
    <w:basedOn w:val="DefaultParagraphFont"/>
    <w:qFormat/>
    <w:locked/>
    <w:rsid w:val="007404BE"/>
    <w:rPr>
      <w:i/>
      <w:iCs/>
    </w:rPr>
  </w:style>
  <w:style w:type="paragraph" w:styleId="Subtitle">
    <w:name w:val="Subtitle"/>
    <w:basedOn w:val="Normal"/>
    <w:next w:val="Normal"/>
    <w:link w:val="SubtitleChar"/>
    <w:qFormat/>
    <w:locked/>
    <w:rsid w:val="007404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404BE"/>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qFormat/>
    <w:rsid w:val="00E03649"/>
    <w:rPr>
      <w:i/>
      <w:iCs/>
      <w:color w:val="404040" w:themeColor="text1" w:themeTint="BF"/>
    </w:rPr>
  </w:style>
  <w:style w:type="character" w:customStyle="1" w:styleId="Heading2Char">
    <w:name w:val="Heading 2 Char"/>
    <w:basedOn w:val="DefaultParagraphFont"/>
    <w:link w:val="Heading2"/>
    <w:rsid w:val="007C2E2A"/>
    <w:rPr>
      <w:rFonts w:ascii="Arial" w:hAnsi="Arial" w:cs="Arial"/>
      <w:b/>
      <w:sz w:val="24"/>
      <w:szCs w:val="24"/>
    </w:rPr>
  </w:style>
  <w:style w:type="character" w:customStyle="1" w:styleId="Heading3Char">
    <w:name w:val="Heading 3 Char"/>
    <w:basedOn w:val="DefaultParagraphFont"/>
    <w:link w:val="Heading3"/>
    <w:rsid w:val="007C2E2A"/>
    <w:rPr>
      <w:rFonts w:ascii="Arial" w:eastAsiaTheme="majorEastAsia" w:hAnsi="Arial" w:cstheme="majorBid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8072">
      <w:bodyDiv w:val="1"/>
      <w:marLeft w:val="0"/>
      <w:marRight w:val="0"/>
      <w:marTop w:val="0"/>
      <w:marBottom w:val="0"/>
      <w:divBdr>
        <w:top w:val="none" w:sz="0" w:space="0" w:color="auto"/>
        <w:left w:val="none" w:sz="0" w:space="0" w:color="auto"/>
        <w:bottom w:val="none" w:sz="0" w:space="0" w:color="auto"/>
        <w:right w:val="none" w:sz="0" w:space="0" w:color="auto"/>
      </w:divBdr>
      <w:divsChild>
        <w:div w:id="6714914">
          <w:marLeft w:val="0"/>
          <w:marRight w:val="0"/>
          <w:marTop w:val="0"/>
          <w:marBottom w:val="0"/>
          <w:divBdr>
            <w:top w:val="none" w:sz="0" w:space="0" w:color="auto"/>
            <w:left w:val="none" w:sz="0" w:space="0" w:color="auto"/>
            <w:bottom w:val="none" w:sz="0" w:space="0" w:color="auto"/>
            <w:right w:val="none" w:sz="0" w:space="0" w:color="auto"/>
          </w:divBdr>
        </w:div>
        <w:div w:id="16589844">
          <w:marLeft w:val="0"/>
          <w:marRight w:val="0"/>
          <w:marTop w:val="0"/>
          <w:marBottom w:val="0"/>
          <w:divBdr>
            <w:top w:val="none" w:sz="0" w:space="0" w:color="auto"/>
            <w:left w:val="none" w:sz="0" w:space="0" w:color="auto"/>
            <w:bottom w:val="none" w:sz="0" w:space="0" w:color="auto"/>
            <w:right w:val="none" w:sz="0" w:space="0" w:color="auto"/>
          </w:divBdr>
        </w:div>
        <w:div w:id="157698280">
          <w:marLeft w:val="0"/>
          <w:marRight w:val="0"/>
          <w:marTop w:val="0"/>
          <w:marBottom w:val="0"/>
          <w:divBdr>
            <w:top w:val="none" w:sz="0" w:space="0" w:color="auto"/>
            <w:left w:val="none" w:sz="0" w:space="0" w:color="auto"/>
            <w:bottom w:val="none" w:sz="0" w:space="0" w:color="auto"/>
            <w:right w:val="none" w:sz="0" w:space="0" w:color="auto"/>
          </w:divBdr>
        </w:div>
        <w:div w:id="179709194">
          <w:marLeft w:val="0"/>
          <w:marRight w:val="0"/>
          <w:marTop w:val="0"/>
          <w:marBottom w:val="0"/>
          <w:divBdr>
            <w:top w:val="none" w:sz="0" w:space="0" w:color="auto"/>
            <w:left w:val="none" w:sz="0" w:space="0" w:color="auto"/>
            <w:bottom w:val="none" w:sz="0" w:space="0" w:color="auto"/>
            <w:right w:val="none" w:sz="0" w:space="0" w:color="auto"/>
          </w:divBdr>
        </w:div>
        <w:div w:id="181865986">
          <w:marLeft w:val="0"/>
          <w:marRight w:val="0"/>
          <w:marTop w:val="0"/>
          <w:marBottom w:val="0"/>
          <w:divBdr>
            <w:top w:val="none" w:sz="0" w:space="0" w:color="auto"/>
            <w:left w:val="none" w:sz="0" w:space="0" w:color="auto"/>
            <w:bottom w:val="none" w:sz="0" w:space="0" w:color="auto"/>
            <w:right w:val="none" w:sz="0" w:space="0" w:color="auto"/>
          </w:divBdr>
        </w:div>
        <w:div w:id="507604065">
          <w:marLeft w:val="0"/>
          <w:marRight w:val="0"/>
          <w:marTop w:val="0"/>
          <w:marBottom w:val="0"/>
          <w:divBdr>
            <w:top w:val="none" w:sz="0" w:space="0" w:color="auto"/>
            <w:left w:val="none" w:sz="0" w:space="0" w:color="auto"/>
            <w:bottom w:val="none" w:sz="0" w:space="0" w:color="auto"/>
            <w:right w:val="none" w:sz="0" w:space="0" w:color="auto"/>
          </w:divBdr>
        </w:div>
        <w:div w:id="570771787">
          <w:marLeft w:val="0"/>
          <w:marRight w:val="0"/>
          <w:marTop w:val="0"/>
          <w:marBottom w:val="0"/>
          <w:divBdr>
            <w:top w:val="none" w:sz="0" w:space="0" w:color="auto"/>
            <w:left w:val="none" w:sz="0" w:space="0" w:color="auto"/>
            <w:bottom w:val="none" w:sz="0" w:space="0" w:color="auto"/>
            <w:right w:val="none" w:sz="0" w:space="0" w:color="auto"/>
          </w:divBdr>
        </w:div>
        <w:div w:id="580602776">
          <w:marLeft w:val="0"/>
          <w:marRight w:val="0"/>
          <w:marTop w:val="0"/>
          <w:marBottom w:val="0"/>
          <w:divBdr>
            <w:top w:val="none" w:sz="0" w:space="0" w:color="auto"/>
            <w:left w:val="none" w:sz="0" w:space="0" w:color="auto"/>
            <w:bottom w:val="none" w:sz="0" w:space="0" w:color="auto"/>
            <w:right w:val="none" w:sz="0" w:space="0" w:color="auto"/>
          </w:divBdr>
        </w:div>
        <w:div w:id="627315876">
          <w:marLeft w:val="0"/>
          <w:marRight w:val="0"/>
          <w:marTop w:val="0"/>
          <w:marBottom w:val="0"/>
          <w:divBdr>
            <w:top w:val="none" w:sz="0" w:space="0" w:color="auto"/>
            <w:left w:val="none" w:sz="0" w:space="0" w:color="auto"/>
            <w:bottom w:val="none" w:sz="0" w:space="0" w:color="auto"/>
            <w:right w:val="none" w:sz="0" w:space="0" w:color="auto"/>
          </w:divBdr>
        </w:div>
        <w:div w:id="852185861">
          <w:marLeft w:val="0"/>
          <w:marRight w:val="0"/>
          <w:marTop w:val="0"/>
          <w:marBottom w:val="0"/>
          <w:divBdr>
            <w:top w:val="none" w:sz="0" w:space="0" w:color="auto"/>
            <w:left w:val="none" w:sz="0" w:space="0" w:color="auto"/>
            <w:bottom w:val="none" w:sz="0" w:space="0" w:color="auto"/>
            <w:right w:val="none" w:sz="0" w:space="0" w:color="auto"/>
          </w:divBdr>
        </w:div>
        <w:div w:id="1064371593">
          <w:marLeft w:val="0"/>
          <w:marRight w:val="0"/>
          <w:marTop w:val="0"/>
          <w:marBottom w:val="0"/>
          <w:divBdr>
            <w:top w:val="none" w:sz="0" w:space="0" w:color="auto"/>
            <w:left w:val="none" w:sz="0" w:space="0" w:color="auto"/>
            <w:bottom w:val="none" w:sz="0" w:space="0" w:color="auto"/>
            <w:right w:val="none" w:sz="0" w:space="0" w:color="auto"/>
          </w:divBdr>
        </w:div>
        <w:div w:id="1156262884">
          <w:marLeft w:val="0"/>
          <w:marRight w:val="0"/>
          <w:marTop w:val="0"/>
          <w:marBottom w:val="0"/>
          <w:divBdr>
            <w:top w:val="none" w:sz="0" w:space="0" w:color="auto"/>
            <w:left w:val="none" w:sz="0" w:space="0" w:color="auto"/>
            <w:bottom w:val="none" w:sz="0" w:space="0" w:color="auto"/>
            <w:right w:val="none" w:sz="0" w:space="0" w:color="auto"/>
          </w:divBdr>
        </w:div>
        <w:div w:id="1343897470">
          <w:marLeft w:val="0"/>
          <w:marRight w:val="0"/>
          <w:marTop w:val="0"/>
          <w:marBottom w:val="0"/>
          <w:divBdr>
            <w:top w:val="none" w:sz="0" w:space="0" w:color="auto"/>
            <w:left w:val="none" w:sz="0" w:space="0" w:color="auto"/>
            <w:bottom w:val="none" w:sz="0" w:space="0" w:color="auto"/>
            <w:right w:val="none" w:sz="0" w:space="0" w:color="auto"/>
          </w:divBdr>
        </w:div>
        <w:div w:id="1541166264">
          <w:marLeft w:val="0"/>
          <w:marRight w:val="0"/>
          <w:marTop w:val="0"/>
          <w:marBottom w:val="0"/>
          <w:divBdr>
            <w:top w:val="none" w:sz="0" w:space="0" w:color="auto"/>
            <w:left w:val="none" w:sz="0" w:space="0" w:color="auto"/>
            <w:bottom w:val="none" w:sz="0" w:space="0" w:color="auto"/>
            <w:right w:val="none" w:sz="0" w:space="0" w:color="auto"/>
          </w:divBdr>
        </w:div>
        <w:div w:id="1646810310">
          <w:marLeft w:val="0"/>
          <w:marRight w:val="0"/>
          <w:marTop w:val="0"/>
          <w:marBottom w:val="0"/>
          <w:divBdr>
            <w:top w:val="none" w:sz="0" w:space="0" w:color="auto"/>
            <w:left w:val="none" w:sz="0" w:space="0" w:color="auto"/>
            <w:bottom w:val="none" w:sz="0" w:space="0" w:color="auto"/>
            <w:right w:val="none" w:sz="0" w:space="0" w:color="auto"/>
          </w:divBdr>
        </w:div>
        <w:div w:id="1743867369">
          <w:marLeft w:val="0"/>
          <w:marRight w:val="0"/>
          <w:marTop w:val="0"/>
          <w:marBottom w:val="0"/>
          <w:divBdr>
            <w:top w:val="none" w:sz="0" w:space="0" w:color="auto"/>
            <w:left w:val="none" w:sz="0" w:space="0" w:color="auto"/>
            <w:bottom w:val="none" w:sz="0" w:space="0" w:color="auto"/>
            <w:right w:val="none" w:sz="0" w:space="0" w:color="auto"/>
          </w:divBdr>
        </w:div>
        <w:div w:id="1754010469">
          <w:marLeft w:val="0"/>
          <w:marRight w:val="0"/>
          <w:marTop w:val="0"/>
          <w:marBottom w:val="0"/>
          <w:divBdr>
            <w:top w:val="none" w:sz="0" w:space="0" w:color="auto"/>
            <w:left w:val="none" w:sz="0" w:space="0" w:color="auto"/>
            <w:bottom w:val="none" w:sz="0" w:space="0" w:color="auto"/>
            <w:right w:val="none" w:sz="0" w:space="0" w:color="auto"/>
          </w:divBdr>
        </w:div>
        <w:div w:id="1909151269">
          <w:marLeft w:val="0"/>
          <w:marRight w:val="0"/>
          <w:marTop w:val="0"/>
          <w:marBottom w:val="0"/>
          <w:divBdr>
            <w:top w:val="none" w:sz="0" w:space="0" w:color="auto"/>
            <w:left w:val="none" w:sz="0" w:space="0" w:color="auto"/>
            <w:bottom w:val="none" w:sz="0" w:space="0" w:color="auto"/>
            <w:right w:val="none" w:sz="0" w:space="0" w:color="auto"/>
          </w:divBdr>
        </w:div>
        <w:div w:id="1981305424">
          <w:marLeft w:val="0"/>
          <w:marRight w:val="0"/>
          <w:marTop w:val="0"/>
          <w:marBottom w:val="0"/>
          <w:divBdr>
            <w:top w:val="none" w:sz="0" w:space="0" w:color="auto"/>
            <w:left w:val="none" w:sz="0" w:space="0" w:color="auto"/>
            <w:bottom w:val="none" w:sz="0" w:space="0" w:color="auto"/>
            <w:right w:val="none" w:sz="0" w:space="0" w:color="auto"/>
          </w:divBdr>
        </w:div>
        <w:div w:id="2007518282">
          <w:marLeft w:val="0"/>
          <w:marRight w:val="0"/>
          <w:marTop w:val="0"/>
          <w:marBottom w:val="0"/>
          <w:divBdr>
            <w:top w:val="none" w:sz="0" w:space="0" w:color="auto"/>
            <w:left w:val="none" w:sz="0" w:space="0" w:color="auto"/>
            <w:bottom w:val="none" w:sz="0" w:space="0" w:color="auto"/>
            <w:right w:val="none" w:sz="0" w:space="0" w:color="auto"/>
          </w:divBdr>
        </w:div>
        <w:div w:id="2018188097">
          <w:marLeft w:val="0"/>
          <w:marRight w:val="0"/>
          <w:marTop w:val="0"/>
          <w:marBottom w:val="0"/>
          <w:divBdr>
            <w:top w:val="none" w:sz="0" w:space="0" w:color="auto"/>
            <w:left w:val="none" w:sz="0" w:space="0" w:color="auto"/>
            <w:bottom w:val="none" w:sz="0" w:space="0" w:color="auto"/>
            <w:right w:val="none" w:sz="0" w:space="0" w:color="auto"/>
          </w:divBdr>
        </w:div>
        <w:div w:id="2039431556">
          <w:marLeft w:val="0"/>
          <w:marRight w:val="0"/>
          <w:marTop w:val="0"/>
          <w:marBottom w:val="0"/>
          <w:divBdr>
            <w:top w:val="none" w:sz="0" w:space="0" w:color="auto"/>
            <w:left w:val="none" w:sz="0" w:space="0" w:color="auto"/>
            <w:bottom w:val="none" w:sz="0" w:space="0" w:color="auto"/>
            <w:right w:val="none" w:sz="0" w:space="0" w:color="auto"/>
          </w:divBdr>
        </w:div>
        <w:div w:id="2144228311">
          <w:marLeft w:val="0"/>
          <w:marRight w:val="0"/>
          <w:marTop w:val="0"/>
          <w:marBottom w:val="0"/>
          <w:divBdr>
            <w:top w:val="none" w:sz="0" w:space="0" w:color="auto"/>
            <w:left w:val="none" w:sz="0" w:space="0" w:color="auto"/>
            <w:bottom w:val="none" w:sz="0" w:space="0" w:color="auto"/>
            <w:right w:val="none" w:sz="0" w:space="0" w:color="auto"/>
          </w:divBdr>
        </w:div>
      </w:divsChild>
    </w:div>
    <w:div w:id="196234197">
      <w:bodyDiv w:val="1"/>
      <w:marLeft w:val="0"/>
      <w:marRight w:val="0"/>
      <w:marTop w:val="0"/>
      <w:marBottom w:val="0"/>
      <w:divBdr>
        <w:top w:val="none" w:sz="0" w:space="0" w:color="auto"/>
        <w:left w:val="none" w:sz="0" w:space="0" w:color="auto"/>
        <w:bottom w:val="none" w:sz="0" w:space="0" w:color="auto"/>
        <w:right w:val="none" w:sz="0" w:space="0" w:color="auto"/>
      </w:divBdr>
      <w:divsChild>
        <w:div w:id="397871082">
          <w:marLeft w:val="1166"/>
          <w:marRight w:val="0"/>
          <w:marTop w:val="0"/>
          <w:marBottom w:val="86"/>
          <w:divBdr>
            <w:top w:val="none" w:sz="0" w:space="0" w:color="auto"/>
            <w:left w:val="none" w:sz="0" w:space="0" w:color="auto"/>
            <w:bottom w:val="none" w:sz="0" w:space="0" w:color="auto"/>
            <w:right w:val="none" w:sz="0" w:space="0" w:color="auto"/>
          </w:divBdr>
        </w:div>
        <w:div w:id="496117262">
          <w:marLeft w:val="1166"/>
          <w:marRight w:val="0"/>
          <w:marTop w:val="0"/>
          <w:marBottom w:val="86"/>
          <w:divBdr>
            <w:top w:val="none" w:sz="0" w:space="0" w:color="auto"/>
            <w:left w:val="none" w:sz="0" w:space="0" w:color="auto"/>
            <w:bottom w:val="none" w:sz="0" w:space="0" w:color="auto"/>
            <w:right w:val="none" w:sz="0" w:space="0" w:color="auto"/>
          </w:divBdr>
        </w:div>
      </w:divsChild>
    </w:div>
    <w:div w:id="398408125">
      <w:bodyDiv w:val="1"/>
      <w:marLeft w:val="0"/>
      <w:marRight w:val="0"/>
      <w:marTop w:val="0"/>
      <w:marBottom w:val="0"/>
      <w:divBdr>
        <w:top w:val="none" w:sz="0" w:space="0" w:color="auto"/>
        <w:left w:val="none" w:sz="0" w:space="0" w:color="auto"/>
        <w:bottom w:val="none" w:sz="0" w:space="0" w:color="auto"/>
        <w:right w:val="none" w:sz="0" w:space="0" w:color="auto"/>
      </w:divBdr>
    </w:div>
    <w:div w:id="961033753">
      <w:bodyDiv w:val="1"/>
      <w:marLeft w:val="0"/>
      <w:marRight w:val="0"/>
      <w:marTop w:val="0"/>
      <w:marBottom w:val="0"/>
      <w:divBdr>
        <w:top w:val="none" w:sz="0" w:space="0" w:color="auto"/>
        <w:left w:val="none" w:sz="0" w:space="0" w:color="auto"/>
        <w:bottom w:val="none" w:sz="0" w:space="0" w:color="auto"/>
        <w:right w:val="none" w:sz="0" w:space="0" w:color="auto"/>
      </w:divBdr>
      <w:divsChild>
        <w:div w:id="127087270">
          <w:marLeft w:val="0"/>
          <w:marRight w:val="0"/>
          <w:marTop w:val="0"/>
          <w:marBottom w:val="0"/>
          <w:divBdr>
            <w:top w:val="none" w:sz="0" w:space="0" w:color="auto"/>
            <w:left w:val="none" w:sz="0" w:space="0" w:color="auto"/>
            <w:bottom w:val="none" w:sz="0" w:space="0" w:color="auto"/>
            <w:right w:val="none" w:sz="0" w:space="0" w:color="auto"/>
          </w:divBdr>
        </w:div>
        <w:div w:id="190189125">
          <w:marLeft w:val="0"/>
          <w:marRight w:val="0"/>
          <w:marTop w:val="0"/>
          <w:marBottom w:val="0"/>
          <w:divBdr>
            <w:top w:val="none" w:sz="0" w:space="0" w:color="auto"/>
            <w:left w:val="none" w:sz="0" w:space="0" w:color="auto"/>
            <w:bottom w:val="none" w:sz="0" w:space="0" w:color="auto"/>
            <w:right w:val="none" w:sz="0" w:space="0" w:color="auto"/>
          </w:divBdr>
        </w:div>
        <w:div w:id="205411537">
          <w:marLeft w:val="0"/>
          <w:marRight w:val="0"/>
          <w:marTop w:val="0"/>
          <w:marBottom w:val="0"/>
          <w:divBdr>
            <w:top w:val="none" w:sz="0" w:space="0" w:color="auto"/>
            <w:left w:val="none" w:sz="0" w:space="0" w:color="auto"/>
            <w:bottom w:val="none" w:sz="0" w:space="0" w:color="auto"/>
            <w:right w:val="none" w:sz="0" w:space="0" w:color="auto"/>
          </w:divBdr>
        </w:div>
        <w:div w:id="251624846">
          <w:marLeft w:val="0"/>
          <w:marRight w:val="0"/>
          <w:marTop w:val="0"/>
          <w:marBottom w:val="0"/>
          <w:divBdr>
            <w:top w:val="none" w:sz="0" w:space="0" w:color="auto"/>
            <w:left w:val="none" w:sz="0" w:space="0" w:color="auto"/>
            <w:bottom w:val="none" w:sz="0" w:space="0" w:color="auto"/>
            <w:right w:val="none" w:sz="0" w:space="0" w:color="auto"/>
          </w:divBdr>
        </w:div>
        <w:div w:id="392848307">
          <w:marLeft w:val="0"/>
          <w:marRight w:val="0"/>
          <w:marTop w:val="0"/>
          <w:marBottom w:val="0"/>
          <w:divBdr>
            <w:top w:val="none" w:sz="0" w:space="0" w:color="auto"/>
            <w:left w:val="none" w:sz="0" w:space="0" w:color="auto"/>
            <w:bottom w:val="none" w:sz="0" w:space="0" w:color="auto"/>
            <w:right w:val="none" w:sz="0" w:space="0" w:color="auto"/>
          </w:divBdr>
        </w:div>
        <w:div w:id="421755696">
          <w:marLeft w:val="0"/>
          <w:marRight w:val="0"/>
          <w:marTop w:val="0"/>
          <w:marBottom w:val="0"/>
          <w:divBdr>
            <w:top w:val="none" w:sz="0" w:space="0" w:color="auto"/>
            <w:left w:val="none" w:sz="0" w:space="0" w:color="auto"/>
            <w:bottom w:val="none" w:sz="0" w:space="0" w:color="auto"/>
            <w:right w:val="none" w:sz="0" w:space="0" w:color="auto"/>
          </w:divBdr>
        </w:div>
        <w:div w:id="445586756">
          <w:marLeft w:val="0"/>
          <w:marRight w:val="0"/>
          <w:marTop w:val="0"/>
          <w:marBottom w:val="0"/>
          <w:divBdr>
            <w:top w:val="none" w:sz="0" w:space="0" w:color="auto"/>
            <w:left w:val="none" w:sz="0" w:space="0" w:color="auto"/>
            <w:bottom w:val="none" w:sz="0" w:space="0" w:color="auto"/>
            <w:right w:val="none" w:sz="0" w:space="0" w:color="auto"/>
          </w:divBdr>
        </w:div>
        <w:div w:id="654576673">
          <w:marLeft w:val="0"/>
          <w:marRight w:val="0"/>
          <w:marTop w:val="0"/>
          <w:marBottom w:val="0"/>
          <w:divBdr>
            <w:top w:val="none" w:sz="0" w:space="0" w:color="auto"/>
            <w:left w:val="none" w:sz="0" w:space="0" w:color="auto"/>
            <w:bottom w:val="none" w:sz="0" w:space="0" w:color="auto"/>
            <w:right w:val="none" w:sz="0" w:space="0" w:color="auto"/>
          </w:divBdr>
        </w:div>
        <w:div w:id="792019670">
          <w:marLeft w:val="0"/>
          <w:marRight w:val="0"/>
          <w:marTop w:val="0"/>
          <w:marBottom w:val="0"/>
          <w:divBdr>
            <w:top w:val="none" w:sz="0" w:space="0" w:color="auto"/>
            <w:left w:val="none" w:sz="0" w:space="0" w:color="auto"/>
            <w:bottom w:val="none" w:sz="0" w:space="0" w:color="auto"/>
            <w:right w:val="none" w:sz="0" w:space="0" w:color="auto"/>
          </w:divBdr>
        </w:div>
        <w:div w:id="867452750">
          <w:marLeft w:val="0"/>
          <w:marRight w:val="0"/>
          <w:marTop w:val="0"/>
          <w:marBottom w:val="0"/>
          <w:divBdr>
            <w:top w:val="none" w:sz="0" w:space="0" w:color="auto"/>
            <w:left w:val="none" w:sz="0" w:space="0" w:color="auto"/>
            <w:bottom w:val="none" w:sz="0" w:space="0" w:color="auto"/>
            <w:right w:val="none" w:sz="0" w:space="0" w:color="auto"/>
          </w:divBdr>
        </w:div>
        <w:div w:id="1119178824">
          <w:marLeft w:val="0"/>
          <w:marRight w:val="0"/>
          <w:marTop w:val="0"/>
          <w:marBottom w:val="0"/>
          <w:divBdr>
            <w:top w:val="none" w:sz="0" w:space="0" w:color="auto"/>
            <w:left w:val="none" w:sz="0" w:space="0" w:color="auto"/>
            <w:bottom w:val="none" w:sz="0" w:space="0" w:color="auto"/>
            <w:right w:val="none" w:sz="0" w:space="0" w:color="auto"/>
          </w:divBdr>
        </w:div>
        <w:div w:id="1192109783">
          <w:marLeft w:val="0"/>
          <w:marRight w:val="0"/>
          <w:marTop w:val="0"/>
          <w:marBottom w:val="0"/>
          <w:divBdr>
            <w:top w:val="none" w:sz="0" w:space="0" w:color="auto"/>
            <w:left w:val="none" w:sz="0" w:space="0" w:color="auto"/>
            <w:bottom w:val="none" w:sz="0" w:space="0" w:color="auto"/>
            <w:right w:val="none" w:sz="0" w:space="0" w:color="auto"/>
          </w:divBdr>
        </w:div>
        <w:div w:id="1226843723">
          <w:marLeft w:val="0"/>
          <w:marRight w:val="0"/>
          <w:marTop w:val="0"/>
          <w:marBottom w:val="0"/>
          <w:divBdr>
            <w:top w:val="none" w:sz="0" w:space="0" w:color="auto"/>
            <w:left w:val="none" w:sz="0" w:space="0" w:color="auto"/>
            <w:bottom w:val="none" w:sz="0" w:space="0" w:color="auto"/>
            <w:right w:val="none" w:sz="0" w:space="0" w:color="auto"/>
          </w:divBdr>
        </w:div>
        <w:div w:id="1355155280">
          <w:marLeft w:val="0"/>
          <w:marRight w:val="0"/>
          <w:marTop w:val="0"/>
          <w:marBottom w:val="0"/>
          <w:divBdr>
            <w:top w:val="none" w:sz="0" w:space="0" w:color="auto"/>
            <w:left w:val="none" w:sz="0" w:space="0" w:color="auto"/>
            <w:bottom w:val="none" w:sz="0" w:space="0" w:color="auto"/>
            <w:right w:val="none" w:sz="0" w:space="0" w:color="auto"/>
          </w:divBdr>
        </w:div>
        <w:div w:id="1359042722">
          <w:marLeft w:val="0"/>
          <w:marRight w:val="0"/>
          <w:marTop w:val="0"/>
          <w:marBottom w:val="0"/>
          <w:divBdr>
            <w:top w:val="none" w:sz="0" w:space="0" w:color="auto"/>
            <w:left w:val="none" w:sz="0" w:space="0" w:color="auto"/>
            <w:bottom w:val="none" w:sz="0" w:space="0" w:color="auto"/>
            <w:right w:val="none" w:sz="0" w:space="0" w:color="auto"/>
          </w:divBdr>
        </w:div>
        <w:div w:id="1467357623">
          <w:marLeft w:val="0"/>
          <w:marRight w:val="0"/>
          <w:marTop w:val="0"/>
          <w:marBottom w:val="0"/>
          <w:divBdr>
            <w:top w:val="none" w:sz="0" w:space="0" w:color="auto"/>
            <w:left w:val="none" w:sz="0" w:space="0" w:color="auto"/>
            <w:bottom w:val="none" w:sz="0" w:space="0" w:color="auto"/>
            <w:right w:val="none" w:sz="0" w:space="0" w:color="auto"/>
          </w:divBdr>
        </w:div>
        <w:div w:id="1536505586">
          <w:marLeft w:val="0"/>
          <w:marRight w:val="0"/>
          <w:marTop w:val="0"/>
          <w:marBottom w:val="0"/>
          <w:divBdr>
            <w:top w:val="none" w:sz="0" w:space="0" w:color="auto"/>
            <w:left w:val="none" w:sz="0" w:space="0" w:color="auto"/>
            <w:bottom w:val="none" w:sz="0" w:space="0" w:color="auto"/>
            <w:right w:val="none" w:sz="0" w:space="0" w:color="auto"/>
          </w:divBdr>
        </w:div>
        <w:div w:id="1560940844">
          <w:marLeft w:val="0"/>
          <w:marRight w:val="0"/>
          <w:marTop w:val="0"/>
          <w:marBottom w:val="0"/>
          <w:divBdr>
            <w:top w:val="none" w:sz="0" w:space="0" w:color="auto"/>
            <w:left w:val="none" w:sz="0" w:space="0" w:color="auto"/>
            <w:bottom w:val="none" w:sz="0" w:space="0" w:color="auto"/>
            <w:right w:val="none" w:sz="0" w:space="0" w:color="auto"/>
          </w:divBdr>
        </w:div>
        <w:div w:id="1636712304">
          <w:marLeft w:val="0"/>
          <w:marRight w:val="0"/>
          <w:marTop w:val="0"/>
          <w:marBottom w:val="0"/>
          <w:divBdr>
            <w:top w:val="none" w:sz="0" w:space="0" w:color="auto"/>
            <w:left w:val="none" w:sz="0" w:space="0" w:color="auto"/>
            <w:bottom w:val="none" w:sz="0" w:space="0" w:color="auto"/>
            <w:right w:val="none" w:sz="0" w:space="0" w:color="auto"/>
          </w:divBdr>
        </w:div>
        <w:div w:id="1876771436">
          <w:marLeft w:val="0"/>
          <w:marRight w:val="0"/>
          <w:marTop w:val="0"/>
          <w:marBottom w:val="0"/>
          <w:divBdr>
            <w:top w:val="none" w:sz="0" w:space="0" w:color="auto"/>
            <w:left w:val="none" w:sz="0" w:space="0" w:color="auto"/>
            <w:bottom w:val="none" w:sz="0" w:space="0" w:color="auto"/>
            <w:right w:val="none" w:sz="0" w:space="0" w:color="auto"/>
          </w:divBdr>
        </w:div>
        <w:div w:id="2100328005">
          <w:marLeft w:val="0"/>
          <w:marRight w:val="0"/>
          <w:marTop w:val="0"/>
          <w:marBottom w:val="0"/>
          <w:divBdr>
            <w:top w:val="none" w:sz="0" w:space="0" w:color="auto"/>
            <w:left w:val="none" w:sz="0" w:space="0" w:color="auto"/>
            <w:bottom w:val="none" w:sz="0" w:space="0" w:color="auto"/>
            <w:right w:val="none" w:sz="0" w:space="0" w:color="auto"/>
          </w:divBdr>
        </w:div>
      </w:divsChild>
    </w:div>
    <w:div w:id="1138448773">
      <w:bodyDiv w:val="1"/>
      <w:marLeft w:val="0"/>
      <w:marRight w:val="0"/>
      <w:marTop w:val="0"/>
      <w:marBottom w:val="0"/>
      <w:divBdr>
        <w:top w:val="none" w:sz="0" w:space="0" w:color="auto"/>
        <w:left w:val="none" w:sz="0" w:space="0" w:color="auto"/>
        <w:bottom w:val="none" w:sz="0" w:space="0" w:color="auto"/>
        <w:right w:val="none" w:sz="0" w:space="0" w:color="auto"/>
      </w:divBdr>
      <w:divsChild>
        <w:div w:id="2017147680">
          <w:marLeft w:val="0"/>
          <w:marRight w:val="0"/>
          <w:marTop w:val="0"/>
          <w:marBottom w:val="0"/>
          <w:divBdr>
            <w:top w:val="none" w:sz="0" w:space="0" w:color="auto"/>
            <w:left w:val="none" w:sz="0" w:space="0" w:color="auto"/>
            <w:bottom w:val="none" w:sz="0" w:space="0" w:color="auto"/>
            <w:right w:val="none" w:sz="0" w:space="0" w:color="auto"/>
          </w:divBdr>
        </w:div>
      </w:divsChild>
    </w:div>
    <w:div w:id="1767536892">
      <w:bodyDiv w:val="1"/>
      <w:marLeft w:val="0"/>
      <w:marRight w:val="0"/>
      <w:marTop w:val="0"/>
      <w:marBottom w:val="0"/>
      <w:divBdr>
        <w:top w:val="none" w:sz="0" w:space="0" w:color="auto"/>
        <w:left w:val="none" w:sz="0" w:space="0" w:color="auto"/>
        <w:bottom w:val="none" w:sz="0" w:space="0" w:color="auto"/>
        <w:right w:val="none" w:sz="0" w:space="0" w:color="auto"/>
      </w:divBdr>
    </w:div>
    <w:div w:id="1871842188">
      <w:bodyDiv w:val="1"/>
      <w:marLeft w:val="0"/>
      <w:marRight w:val="0"/>
      <w:marTop w:val="0"/>
      <w:marBottom w:val="0"/>
      <w:divBdr>
        <w:top w:val="none" w:sz="0" w:space="0" w:color="auto"/>
        <w:left w:val="none" w:sz="0" w:space="0" w:color="auto"/>
        <w:bottom w:val="none" w:sz="0" w:space="0" w:color="auto"/>
        <w:right w:val="none" w:sz="0" w:space="0" w:color="auto"/>
      </w:divBdr>
    </w:div>
    <w:div w:id="1879776119">
      <w:bodyDiv w:val="1"/>
      <w:marLeft w:val="0"/>
      <w:marRight w:val="0"/>
      <w:marTop w:val="0"/>
      <w:marBottom w:val="0"/>
      <w:divBdr>
        <w:top w:val="none" w:sz="0" w:space="0" w:color="auto"/>
        <w:left w:val="none" w:sz="0" w:space="0" w:color="auto"/>
        <w:bottom w:val="none" w:sz="0" w:space="0" w:color="auto"/>
        <w:right w:val="none" w:sz="0" w:space="0" w:color="auto"/>
      </w:divBdr>
    </w:div>
    <w:div w:id="1924029503">
      <w:bodyDiv w:val="1"/>
      <w:marLeft w:val="0"/>
      <w:marRight w:val="0"/>
      <w:marTop w:val="0"/>
      <w:marBottom w:val="0"/>
      <w:divBdr>
        <w:top w:val="none" w:sz="0" w:space="0" w:color="auto"/>
        <w:left w:val="none" w:sz="0" w:space="0" w:color="auto"/>
        <w:bottom w:val="none" w:sz="0" w:space="0" w:color="auto"/>
        <w:right w:val="none" w:sz="0" w:space="0" w:color="auto"/>
      </w:divBdr>
    </w:div>
    <w:div w:id="2023587815">
      <w:bodyDiv w:val="1"/>
      <w:marLeft w:val="0"/>
      <w:marRight w:val="0"/>
      <w:marTop w:val="0"/>
      <w:marBottom w:val="0"/>
      <w:divBdr>
        <w:top w:val="none" w:sz="0" w:space="0" w:color="auto"/>
        <w:left w:val="none" w:sz="0" w:space="0" w:color="auto"/>
        <w:bottom w:val="none" w:sz="0" w:space="0" w:color="auto"/>
        <w:right w:val="none" w:sz="0" w:space="0" w:color="auto"/>
      </w:divBdr>
      <w:divsChild>
        <w:div w:id="1310405795">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5ba6a4a-4370-4723-932d-8bc7dd0c3b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11641CE476B4988689B571E879D45" ma:contentTypeVersion="12" ma:contentTypeDescription="Create a new document." ma:contentTypeScope="" ma:versionID="1fa69e79236a2d758f282cfcfbc1df51">
  <xsd:schema xmlns:xsd="http://www.w3.org/2001/XMLSchema" xmlns:xs="http://www.w3.org/2001/XMLSchema" xmlns:p="http://schemas.microsoft.com/office/2006/metadata/properties" xmlns:ns2="e5ba6a4a-4370-4723-932d-8bc7dd0c3be7" xmlns:ns3="bc9c2219-a150-4751-b721-7ad5b41af86a" targetNamespace="http://schemas.microsoft.com/office/2006/metadata/properties" ma:root="true" ma:fieldsID="854020114049d23f92566b6c21fbda34" ns2:_="" ns3:_="">
    <xsd:import namespace="e5ba6a4a-4370-4723-932d-8bc7dd0c3be7"/>
    <xsd:import namespace="bc9c2219-a150-4751-b721-7ad5b41af86a"/>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a6a4a-4370-4723-932d-8bc7dd0c3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c2219-a150-4751-b721-7ad5b41af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7D98-632C-46DF-8832-154D43F3A01A}">
  <ds:schemaRefs>
    <ds:schemaRef ds:uri="http://schemas.microsoft.com/sharepoint/v3/contenttype/forms"/>
  </ds:schemaRefs>
</ds:datastoreItem>
</file>

<file path=customXml/itemProps2.xml><?xml version="1.0" encoding="utf-8"?>
<ds:datastoreItem xmlns:ds="http://schemas.openxmlformats.org/officeDocument/2006/customXml" ds:itemID="{979299EC-44C7-4D53-9174-D1B2A84AD125}">
  <ds:schemaRefs>
    <ds:schemaRef ds:uri="http://schemas.microsoft.com/office/2006/metadata/properties"/>
    <ds:schemaRef ds:uri="http://schemas.microsoft.com/office/infopath/2007/PartnerControls"/>
    <ds:schemaRef ds:uri="e5ba6a4a-4370-4723-932d-8bc7dd0c3be7"/>
  </ds:schemaRefs>
</ds:datastoreItem>
</file>

<file path=customXml/itemProps3.xml><?xml version="1.0" encoding="utf-8"?>
<ds:datastoreItem xmlns:ds="http://schemas.openxmlformats.org/officeDocument/2006/customXml" ds:itemID="{EAB65D8F-EC09-448A-A124-4E2599C3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a6a4a-4370-4723-932d-8bc7dd0c3be7"/>
    <ds:schemaRef ds:uri="bc9c2219-a150-4751-b721-7ad5b41af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B9D26-6939-4029-9817-AB4F554D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SCORE Manual Appendix Inspection Preparedness Standard Operating Procedure Template_Version 1.0 - 19January2021</vt:lpstr>
    </vt:vector>
  </TitlesOfParts>
  <Company>PPD Inc.</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 Manual Appendix Inspection Preparedness Standard Operating Procedure Template_Version 1.0 - 19January2021</dc:title>
  <dc:subject>WA09_20200529_Inspection_Readiness_Investigator_Manual_Draft_Version_1.0_</dc:subject>
  <dc:creator>DAIDS</dc:creator>
  <cp:keywords/>
  <dc:description/>
  <cp:lastModifiedBy>Priscilla Silva</cp:lastModifiedBy>
  <cp:revision>5</cp:revision>
  <cp:lastPrinted>2020-11-24T02:54:00Z</cp:lastPrinted>
  <dcterms:created xsi:type="dcterms:W3CDTF">2021-01-06T14:59:00Z</dcterms:created>
  <dcterms:modified xsi:type="dcterms:W3CDTF">2021-01-06T15:21:00Z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0x01010083D11641CE476B4988689B571E879D45</vt:lpwstr>
  </property>
</Properties>
</file>